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B7FBB4" w14:textId="77777777" w:rsidR="00DD51DB" w:rsidRDefault="00DD51DB">
      <w:pPr>
        <w:pStyle w:val="Zkladntext"/>
        <w:spacing w:line="276" w:lineRule="auto"/>
        <w:jc w:val="both"/>
        <w:rPr>
          <w:rFonts w:ascii="Garamond" w:hAnsi="Garamond"/>
          <w:sz w:val="22"/>
        </w:rPr>
      </w:pPr>
    </w:p>
    <w:p w14:paraId="49401064" w14:textId="414EBCE6" w:rsidR="00DD51DB" w:rsidRDefault="00365225">
      <w:pPr>
        <w:pStyle w:val="Zkladntext"/>
        <w:spacing w:line="276" w:lineRule="auto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Kupní smlouva č. </w:t>
      </w:r>
      <w:r>
        <w:t>P19V00000</w:t>
      </w:r>
      <w:r w:rsidR="00700778">
        <w:t>358</w:t>
      </w:r>
      <w:r>
        <w:t xml:space="preserve"> </w:t>
      </w:r>
      <w:r>
        <w:rPr>
          <w:rFonts w:ascii="Garamond" w:hAnsi="Garamond"/>
        </w:rPr>
        <w:t xml:space="preserve"> /...</w:t>
      </w: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</w:t>
      </w:r>
      <w:r>
        <w:rPr>
          <w:rStyle w:val="Ukotvenpoznmkypodarou"/>
          <w:rFonts w:ascii="Garamond" w:hAnsi="Garamond"/>
        </w:rPr>
        <w:footnoteReference w:id="1"/>
      </w:r>
      <w:r>
        <w:rPr>
          <w:rFonts w:ascii="Garamond" w:hAnsi="Garamond" w:cs="Arial"/>
        </w:rPr>
        <w:t>]</w:t>
      </w:r>
      <w:permStart w:id="984685373" w:edGrp="everyone"/>
      <w:r>
        <w:rPr>
          <w:rFonts w:ascii="Garamond" w:hAnsi="Garamond" w:cs="Arial"/>
        </w:rPr>
        <w:t>…</w:t>
      </w:r>
      <w:permEnd w:id="984685373"/>
    </w:p>
    <w:p w14:paraId="39C1AAAA" w14:textId="77777777" w:rsidR="00DD51DB" w:rsidRDefault="00365225">
      <w:pPr>
        <w:pStyle w:val="Zkladntext"/>
        <w:spacing w:line="276" w:lineRule="auto"/>
        <w:jc w:val="center"/>
        <w:rPr>
          <w:rFonts w:ascii="Garamond" w:hAnsi="Garamond"/>
          <w:b w:val="0"/>
          <w:sz w:val="22"/>
          <w:u w:val="none"/>
        </w:rPr>
      </w:pPr>
      <w:r>
        <w:rPr>
          <w:rFonts w:ascii="Garamond" w:hAnsi="Garamond"/>
          <w:b w:val="0"/>
          <w:sz w:val="22"/>
          <w:u w:val="none"/>
        </w:rPr>
        <w:t>(dále jen „Smlouva“)</w:t>
      </w:r>
    </w:p>
    <w:p w14:paraId="55BD0988" w14:textId="77777777" w:rsidR="00DD51DB" w:rsidRDefault="00365225">
      <w:pPr>
        <w:spacing w:after="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uzavřená podle ust. § 2079 a násl. zákona č. 89/2012 Sb., Občanský zákoník, ve znění pozdějších předpisů (dále jen „zákon“).</w:t>
      </w:r>
    </w:p>
    <w:p w14:paraId="50239513" w14:textId="77777777" w:rsidR="00DD51DB" w:rsidRDefault="00DD51DB">
      <w:pPr>
        <w:spacing w:after="0"/>
        <w:jc w:val="both"/>
        <w:rPr>
          <w:rFonts w:ascii="Garamond" w:hAnsi="Garamond" w:cs="Arial"/>
        </w:rPr>
      </w:pPr>
    </w:p>
    <w:p w14:paraId="001ADE9C" w14:textId="77777777" w:rsidR="00DD51DB" w:rsidRDefault="00365225">
      <w:pPr>
        <w:spacing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 xml:space="preserve">I.  </w:t>
      </w:r>
      <w:r>
        <w:rPr>
          <w:rFonts w:ascii="Garamond" w:hAnsi="Garamond"/>
          <w:b/>
          <w:sz w:val="26"/>
          <w:szCs w:val="26"/>
        </w:rPr>
        <w:tab/>
        <w:t>Smluvní strany</w:t>
      </w:r>
    </w:p>
    <w:p w14:paraId="21DABEF2" w14:textId="77777777" w:rsidR="00DD51DB" w:rsidRDefault="003652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370"/>
        </w:tabs>
        <w:spacing w:after="0"/>
        <w:ind w:left="709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Kupující:</w:t>
      </w:r>
      <w:r>
        <w:rPr>
          <w:rFonts w:ascii="Garamond" w:hAnsi="Garamond" w:cs="Arial"/>
          <w:b/>
        </w:rPr>
        <w:tab/>
        <w:t xml:space="preserve"> </w:t>
      </w:r>
      <w:r>
        <w:rPr>
          <w:rFonts w:ascii="Garamond" w:hAnsi="Garamond" w:cs="Arial"/>
          <w:b/>
        </w:rPr>
        <w:tab/>
        <w:t>Západočeská univerzita v Plzni</w:t>
      </w:r>
      <w:r>
        <w:rPr>
          <w:rFonts w:ascii="Garamond" w:hAnsi="Garamond" w:cs="Arial"/>
          <w:b/>
        </w:rPr>
        <w:tab/>
      </w:r>
    </w:p>
    <w:p w14:paraId="5FDC0D33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sídlo: </w:t>
      </w:r>
      <w:r>
        <w:rPr>
          <w:rFonts w:ascii="Garamond" w:hAnsi="Garamond" w:cs="Arial"/>
        </w:rPr>
        <w:tab/>
        <w:t xml:space="preserve">    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Univerzitní 2732/8, 301 00 Plzeň</w:t>
      </w:r>
    </w:p>
    <w:p w14:paraId="17F34A1A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zastoupená: 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/>
          <w:szCs w:val="26"/>
        </w:rPr>
        <w:t>doc. Dr. RNDr. Miroslavem  Holečkem, rektorem</w:t>
      </w:r>
    </w:p>
    <w:p w14:paraId="6B6E827D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IČO: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 xml:space="preserve">   </w:t>
      </w:r>
      <w:r>
        <w:rPr>
          <w:rFonts w:ascii="Garamond" w:hAnsi="Garamond" w:cs="Arial"/>
        </w:rPr>
        <w:tab/>
      </w:r>
      <w:r>
        <w:rPr>
          <w:rFonts w:ascii="Garamond" w:hAnsi="Garamond"/>
        </w:rPr>
        <w:t>49777513</w:t>
      </w:r>
    </w:p>
    <w:p w14:paraId="0990D459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DIČ:</w:t>
      </w:r>
      <w:r>
        <w:rPr>
          <w:rFonts w:ascii="Garamond" w:hAnsi="Garamond" w:cs="Arial"/>
        </w:rPr>
        <w:tab/>
        <w:t xml:space="preserve">    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CZ49777513</w:t>
      </w:r>
    </w:p>
    <w:p w14:paraId="142F1335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č. účtu: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4811530257/0100</w:t>
      </w:r>
    </w:p>
    <w:p w14:paraId="6D00868F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(dále jen „Kupující“ nebo „ZČU“ nebo „Zadavatel“) na straně jedné</w:t>
      </w:r>
    </w:p>
    <w:p w14:paraId="4836FF87" w14:textId="77777777" w:rsidR="00DD51DB" w:rsidRDefault="00DD51DB">
      <w:pPr>
        <w:spacing w:after="0"/>
        <w:ind w:left="709"/>
        <w:jc w:val="both"/>
        <w:rPr>
          <w:rFonts w:ascii="Garamond" w:hAnsi="Garamond" w:cs="Arial"/>
        </w:rPr>
      </w:pPr>
    </w:p>
    <w:p w14:paraId="00F5C752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</w:t>
      </w:r>
    </w:p>
    <w:p w14:paraId="6FEC5021" w14:textId="77777777" w:rsidR="00DD51DB" w:rsidRDefault="00DD51DB">
      <w:pPr>
        <w:spacing w:after="0"/>
        <w:ind w:left="709"/>
        <w:jc w:val="both"/>
        <w:rPr>
          <w:rFonts w:ascii="Garamond" w:hAnsi="Garamond" w:cs="Arial"/>
        </w:rPr>
      </w:pPr>
    </w:p>
    <w:p w14:paraId="57CAFCCC" w14:textId="77777777" w:rsidR="00DD51DB" w:rsidRDefault="00365225">
      <w:pPr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Prodávající:</w:t>
      </w:r>
      <w:r>
        <w:rPr>
          <w:rFonts w:ascii="Garamond" w:hAnsi="Garamond" w:cs="Arial"/>
          <w:b/>
        </w:rPr>
        <w:tab/>
      </w:r>
      <w:r>
        <w:rPr>
          <w:rFonts w:ascii="Garamond" w:hAnsi="Garamond" w:cs="Arial"/>
          <w:b/>
        </w:rPr>
        <w:tab/>
      </w:r>
      <w:r>
        <w:rPr>
          <w:rFonts w:ascii="Garamond" w:hAnsi="Garamond" w:cs="Arial"/>
          <w:b/>
        </w:rPr>
        <w:tab/>
        <w:t>……………………</w:t>
      </w: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</w:t>
      </w:r>
      <w:r>
        <w:rPr>
          <w:rFonts w:ascii="Garamond" w:hAnsi="Garamond" w:cs="Arial"/>
          <w:b/>
        </w:rPr>
        <w:t>………………</w:t>
      </w:r>
    </w:p>
    <w:p w14:paraId="2150F866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sídlo: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  <w:b/>
        </w:rPr>
        <w:t>……………………</w:t>
      </w: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</w:t>
      </w:r>
      <w:r>
        <w:rPr>
          <w:rFonts w:ascii="Garamond" w:hAnsi="Garamond" w:cs="Arial"/>
          <w:b/>
        </w:rPr>
        <w:t>………………</w:t>
      </w:r>
    </w:p>
    <w:p w14:paraId="3A56362D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zastoupená: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  <w:b/>
        </w:rPr>
        <w:t>……………………</w:t>
      </w: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</w:t>
      </w:r>
      <w:r>
        <w:rPr>
          <w:rFonts w:ascii="Garamond" w:hAnsi="Garamond" w:cs="Arial"/>
          <w:b/>
        </w:rPr>
        <w:t>………………</w:t>
      </w:r>
    </w:p>
    <w:p w14:paraId="18691D03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IČO: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  <w:b/>
        </w:rPr>
        <w:t>……………………</w:t>
      </w: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</w:t>
      </w:r>
      <w:r>
        <w:rPr>
          <w:rFonts w:ascii="Garamond" w:hAnsi="Garamond" w:cs="Arial"/>
          <w:b/>
        </w:rPr>
        <w:t>………………</w:t>
      </w:r>
    </w:p>
    <w:p w14:paraId="138ACC91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DIČ</w:t>
      </w:r>
      <w:r>
        <w:rPr>
          <w:rFonts w:ascii="Garamond" w:hAnsi="Garamond"/>
        </w:rPr>
        <w:t>: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 w:cs="Arial"/>
          <w:b/>
        </w:rPr>
        <w:t>……………………</w:t>
      </w: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</w:t>
      </w:r>
      <w:r>
        <w:rPr>
          <w:rFonts w:ascii="Garamond" w:hAnsi="Garamond" w:cs="Arial"/>
          <w:b/>
        </w:rPr>
        <w:t>……………….</w:t>
      </w:r>
    </w:p>
    <w:p w14:paraId="4ED68D4C" w14:textId="77777777" w:rsidR="00DD51DB" w:rsidRDefault="00365225">
      <w:pPr>
        <w:ind w:firstLine="708"/>
        <w:rPr>
          <w:rFonts w:ascii="Garamond" w:hAnsi="Garamond" w:cs="Arial"/>
        </w:rPr>
      </w:pPr>
      <w:r>
        <w:rPr>
          <w:rFonts w:ascii="Garamond" w:hAnsi="Garamond" w:cs="Arial"/>
        </w:rPr>
        <w:t xml:space="preserve">bankovní spojení:  </w:t>
      </w:r>
      <w:r>
        <w:rPr>
          <w:rFonts w:ascii="Garamond" w:hAnsi="Garamond" w:cs="Arial"/>
        </w:rPr>
        <w:tab/>
      </w:r>
      <w:r>
        <w:rPr>
          <w:rFonts w:ascii="Garamond" w:hAnsi="Garamond" w:cs="Arial"/>
          <w:b/>
        </w:rPr>
        <w:t>……………………</w:t>
      </w: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</w:t>
      </w:r>
      <w:r>
        <w:rPr>
          <w:rFonts w:ascii="Garamond" w:hAnsi="Garamond" w:cs="Arial"/>
          <w:b/>
        </w:rPr>
        <w:t>………………</w:t>
      </w:r>
    </w:p>
    <w:p w14:paraId="17F78669" w14:textId="77777777" w:rsidR="00DD51DB" w:rsidRDefault="00365225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č. účtu: 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  <w:b/>
        </w:rPr>
        <w:t>……………………</w:t>
      </w: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</w:t>
      </w:r>
      <w:permStart w:id="747458229" w:edGrp="everyone"/>
      <w:r>
        <w:rPr>
          <w:rFonts w:ascii="Garamond" w:hAnsi="Garamond" w:cs="Arial"/>
          <w:b/>
        </w:rPr>
        <w:t>………………</w:t>
      </w:r>
      <w:permEnd w:id="747458229"/>
    </w:p>
    <w:p w14:paraId="65B8E718" w14:textId="0A67BAF3" w:rsidR="005B0B5C" w:rsidRDefault="005B0B5C" w:rsidP="00A41478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zapsaný v obchodním rejstříku</w:t>
      </w:r>
      <w:r>
        <w:rPr>
          <w:rFonts w:ascii="Garamond" w:hAnsi="Garamond"/>
        </w:rPr>
        <w:t xml:space="preserve"> vedené</w:t>
      </w:r>
      <w:r w:rsidR="00A41478">
        <w:rPr>
          <w:rFonts w:ascii="Garamond" w:hAnsi="Garamond"/>
        </w:rPr>
        <w:t>m</w:t>
      </w:r>
      <w:r>
        <w:rPr>
          <w:rFonts w:ascii="Garamond" w:hAnsi="Garamond"/>
        </w:rPr>
        <w:t xml:space="preserve"> </w:t>
      </w: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</w:t>
      </w:r>
      <w:r>
        <w:rPr>
          <w:rFonts w:ascii="Garamond" w:hAnsi="Garamond"/>
        </w:rPr>
        <w:t xml:space="preserve">, oddíl </w:t>
      </w: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</w:t>
      </w:r>
      <w:r>
        <w:rPr>
          <w:rFonts w:ascii="Garamond" w:hAnsi="Garamond"/>
        </w:rPr>
        <w:t xml:space="preserve">, vložka </w:t>
      </w: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</w:t>
      </w:r>
    </w:p>
    <w:p w14:paraId="0DEC2FE8" w14:textId="1BC2BCFC" w:rsidR="00DD51DB" w:rsidRDefault="00365225" w:rsidP="005B0B5C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(dále jen „Prodávající“) na straně druhé; společně dále také jako „smluvní strany“.</w:t>
      </w:r>
    </w:p>
    <w:p w14:paraId="38F68EE1" w14:textId="77777777" w:rsidR="00DD51DB" w:rsidRDefault="00365225" w:rsidP="005B0B5C">
      <w:pPr>
        <w:spacing w:after="0"/>
        <w:ind w:firstLine="708"/>
        <w:jc w:val="both"/>
        <w:rPr>
          <w:rFonts w:ascii="Garamond" w:hAnsi="Garamond" w:cs="Arial"/>
          <w:b/>
          <w:i/>
        </w:rPr>
      </w:pPr>
      <w:r>
        <w:rPr>
          <w:rFonts w:ascii="Garamond" w:hAnsi="Garamond" w:cs="Arial"/>
          <w:b/>
          <w:i/>
        </w:rPr>
        <w:t>(pozn. dodavatel doplní nezbytné údaje)</w:t>
      </w:r>
    </w:p>
    <w:p w14:paraId="7CDFA606" w14:textId="77777777" w:rsidR="00A41478" w:rsidRDefault="00A41478" w:rsidP="005B0B5C">
      <w:pPr>
        <w:spacing w:after="0"/>
        <w:ind w:firstLine="708"/>
        <w:jc w:val="both"/>
        <w:rPr>
          <w:rFonts w:ascii="Garamond" w:hAnsi="Garamond" w:cs="Arial"/>
          <w:b/>
          <w:i/>
        </w:rPr>
      </w:pPr>
    </w:p>
    <w:p w14:paraId="65D41F09" w14:textId="77777777" w:rsidR="00DD51DB" w:rsidRDefault="00DD51DB">
      <w:pPr>
        <w:spacing w:after="0"/>
        <w:jc w:val="both"/>
        <w:rPr>
          <w:rFonts w:ascii="Garamond" w:hAnsi="Garamond" w:cs="Arial"/>
          <w:b/>
          <w:i/>
        </w:rPr>
      </w:pPr>
    </w:p>
    <w:p w14:paraId="305CA5A8" w14:textId="77777777" w:rsidR="004B31DC" w:rsidRDefault="004B31DC">
      <w:pPr>
        <w:spacing w:after="0"/>
        <w:jc w:val="both"/>
        <w:rPr>
          <w:rFonts w:ascii="Garamond" w:hAnsi="Garamond" w:cs="Arial"/>
          <w:b/>
          <w:i/>
        </w:rPr>
      </w:pPr>
    </w:p>
    <w:p w14:paraId="15B7792F" w14:textId="77777777" w:rsidR="00DD51DB" w:rsidRDefault="00365225">
      <w:pPr>
        <w:spacing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 w:cs="Arial"/>
          <w:b/>
          <w:sz w:val="26"/>
          <w:szCs w:val="26"/>
        </w:rPr>
        <w:t>2.</w:t>
      </w:r>
      <w:r>
        <w:rPr>
          <w:rFonts w:ascii="Garamond" w:hAnsi="Garamond" w:cs="Arial"/>
          <w:sz w:val="26"/>
          <w:szCs w:val="26"/>
        </w:rPr>
        <w:t xml:space="preserve">        </w:t>
      </w:r>
      <w:r>
        <w:rPr>
          <w:rFonts w:ascii="Garamond" w:hAnsi="Garamond"/>
          <w:b/>
          <w:sz w:val="26"/>
          <w:szCs w:val="26"/>
        </w:rPr>
        <w:t>Základní ustanovení</w:t>
      </w:r>
    </w:p>
    <w:p w14:paraId="3AB0BC8B" w14:textId="2E1AEFEA" w:rsidR="00DD51DB" w:rsidRDefault="00365225">
      <w:pPr>
        <w:spacing w:after="0"/>
        <w:ind w:left="703" w:hanging="703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2.1</w:t>
      </w:r>
      <w:r>
        <w:rPr>
          <w:rFonts w:ascii="Garamond" w:hAnsi="Garamond" w:cs="Arial"/>
        </w:rPr>
        <w:tab/>
        <w:t>Tato Smlouva je uzavřena na základě nabídky Prodávajícího předložené na veřejnou zakázku „</w:t>
      </w:r>
      <w:r>
        <w:rPr>
          <w:rFonts w:ascii="Garamond" w:hAnsi="Garamond" w:cs="Arial"/>
          <w:bCs/>
        </w:rPr>
        <w:t xml:space="preserve">Výpočetní technika (III.) </w:t>
      </w:r>
      <w:r w:rsidR="00700778">
        <w:rPr>
          <w:rFonts w:ascii="Garamond" w:hAnsi="Garamond" w:cs="Arial"/>
          <w:bCs/>
        </w:rPr>
        <w:t>086</w:t>
      </w:r>
      <w:r>
        <w:rPr>
          <w:rFonts w:ascii="Garamond" w:hAnsi="Garamond" w:cs="Arial"/>
          <w:bCs/>
        </w:rPr>
        <w:t>-2019“</w:t>
      </w:r>
      <w:r>
        <w:rPr>
          <w:rFonts w:ascii="Garamond" w:hAnsi="Garamond" w:cs="Arial"/>
        </w:rPr>
        <w:t xml:space="preserve"> v rámci zavedeného dynamického nákupního systému „</w:t>
      </w:r>
      <w:r>
        <w:rPr>
          <w:rFonts w:ascii="Garamond" w:hAnsi="Garamond" w:cs="Arial"/>
          <w:bCs/>
        </w:rPr>
        <w:t>Dynamický nákupní systém na výpočetní techniku (III.)“</w:t>
      </w:r>
      <w:r>
        <w:rPr>
          <w:rFonts w:ascii="Garamond" w:hAnsi="Garamond" w:cs="Arial"/>
        </w:rPr>
        <w:t xml:space="preserve"> podle zákona č. 134/2016 Sb., </w:t>
      </w:r>
      <w:r>
        <w:rPr>
          <w:rFonts w:ascii="Garamond" w:hAnsi="Garamond" w:cs="Arial"/>
        </w:rPr>
        <w:br/>
        <w:t>o zadávání veřejných zakázkách, ve znění pozdějších předpisů.</w:t>
      </w:r>
    </w:p>
    <w:p w14:paraId="293DEA61" w14:textId="77777777" w:rsidR="00DD51DB" w:rsidRDefault="00DD51DB">
      <w:pPr>
        <w:spacing w:after="0"/>
        <w:ind w:left="703" w:hanging="703"/>
        <w:jc w:val="both"/>
        <w:rPr>
          <w:rFonts w:ascii="Garamond" w:hAnsi="Garamond" w:cs="Arial"/>
        </w:rPr>
      </w:pPr>
    </w:p>
    <w:p w14:paraId="47554276" w14:textId="77777777" w:rsidR="00DD51DB" w:rsidRDefault="00365225">
      <w:pPr>
        <w:spacing w:after="0"/>
        <w:ind w:left="703" w:hanging="703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2.2</w:t>
      </w:r>
      <w:r>
        <w:rPr>
          <w:rFonts w:ascii="Garamond" w:hAnsi="Garamond" w:cs="Arial"/>
        </w:rPr>
        <w:tab/>
        <w:t>V rámci předmětné veřejné zakázky byla jako ekonomicky nejvhodnější nabídka vyhodnocena nabídka Prodávajícího.</w:t>
      </w:r>
    </w:p>
    <w:p w14:paraId="2CE37DB0" w14:textId="77777777" w:rsidR="00DD51DB" w:rsidRDefault="00DD51DB">
      <w:pPr>
        <w:spacing w:after="0"/>
        <w:ind w:left="703" w:hanging="703"/>
        <w:jc w:val="both"/>
        <w:rPr>
          <w:rFonts w:ascii="Garamond" w:hAnsi="Garamond" w:cs="Arial"/>
        </w:rPr>
      </w:pPr>
    </w:p>
    <w:p w14:paraId="2E599418" w14:textId="77777777" w:rsidR="00DD51DB" w:rsidRDefault="00365225">
      <w:pPr>
        <w:spacing w:after="0"/>
        <w:ind w:left="703" w:hanging="703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2.3</w:t>
      </w:r>
      <w:r>
        <w:rPr>
          <w:rFonts w:ascii="Garamond" w:hAnsi="Garamond" w:cs="Arial"/>
        </w:rPr>
        <w:tab/>
        <w:t>Prodávající potvrzuje, že se v plném rozsahu seznámil s rozsahem a povahou dodávky týkající se předmětu výše uvedené veřejné zakázky, že jsou mu známy veškeré technické, kvalitativní a jiné podmínky, a že disponuje takovými kapacitami a odbornými znalostmi, které jsou k plnění nezbytné.</w:t>
      </w:r>
    </w:p>
    <w:p w14:paraId="3D931750" w14:textId="77777777" w:rsidR="00DD51DB" w:rsidRDefault="00DD51DB">
      <w:pPr>
        <w:spacing w:after="0"/>
        <w:ind w:left="703" w:hanging="703"/>
        <w:jc w:val="both"/>
        <w:rPr>
          <w:rFonts w:ascii="Garamond" w:hAnsi="Garamond" w:cs="Arial"/>
        </w:rPr>
      </w:pPr>
    </w:p>
    <w:p w14:paraId="4EF2338D" w14:textId="77777777" w:rsidR="00DD51DB" w:rsidRDefault="00365225">
      <w:pPr>
        <w:spacing w:after="0"/>
        <w:ind w:left="703" w:hanging="703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2.4</w:t>
      </w:r>
      <w:r>
        <w:rPr>
          <w:rFonts w:ascii="Garamond" w:hAnsi="Garamond" w:cs="Arial"/>
        </w:rPr>
        <w:tab/>
        <w:t>Prodávající výslovně potvrzuje, že prověřil veškeré podklady a pokyny Kupujícího, které obdržel do dne uzavření této Smlouvy i pokyny obsažené v zadávacích podmínkách, které Kupující stanovil pro zadání Smlouvy, že je shledal vhodnými, a že sjednaná cena a způsob plnění Smlouvy obsahuje a zohledňuje všechny výše uvedené podmínky a okolnosti.</w:t>
      </w:r>
    </w:p>
    <w:p w14:paraId="3CB079BF" w14:textId="77777777" w:rsidR="00DD51DB" w:rsidRDefault="00DD51DB">
      <w:pPr>
        <w:spacing w:after="0"/>
        <w:ind w:left="703" w:hanging="703"/>
        <w:jc w:val="both"/>
        <w:rPr>
          <w:rFonts w:ascii="Garamond" w:hAnsi="Garamond" w:cs="Arial"/>
        </w:rPr>
      </w:pPr>
    </w:p>
    <w:p w14:paraId="593B5FD7" w14:textId="77777777" w:rsidR="00DD51DB" w:rsidRDefault="00365225">
      <w:pPr>
        <w:spacing w:after="0"/>
        <w:ind w:left="703" w:hanging="703"/>
        <w:jc w:val="both"/>
        <w:rPr>
          <w:rFonts w:ascii="Garamond" w:hAnsi="Garamond" w:cs="Arial"/>
          <w:szCs w:val="24"/>
        </w:rPr>
      </w:pPr>
      <w:r>
        <w:rPr>
          <w:rFonts w:ascii="Garamond" w:hAnsi="Garamond" w:cs="Arial"/>
        </w:rPr>
        <w:t>2.5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Smluvní strany prohlašují, že údaje v článku 1. této Smlouvy a taktéž oprávnění k podnikání jsou v době uzavření Smlouvy v souladu s faktickým stavem. Smluvní strany se zavazují, že změny dotčených údajů bez prodlení oznámí druhé smluvní straně. Smluvní strany prohlašují, že osoby podepisující tuto Smlouvu jsou k tomuto jednání oprávněny</w:t>
      </w:r>
      <w:r>
        <w:rPr>
          <w:rFonts w:ascii="Garamond" w:hAnsi="Garamond" w:cs="Arial"/>
          <w:szCs w:val="24"/>
        </w:rPr>
        <w:t>.</w:t>
      </w:r>
    </w:p>
    <w:p w14:paraId="55D89192" w14:textId="77777777" w:rsidR="00DD51DB" w:rsidRDefault="00DD51DB">
      <w:pPr>
        <w:spacing w:after="0"/>
        <w:ind w:left="703" w:hanging="703"/>
        <w:jc w:val="both"/>
        <w:rPr>
          <w:rFonts w:ascii="Garamond" w:hAnsi="Garamond" w:cs="Arial"/>
          <w:szCs w:val="24"/>
        </w:rPr>
      </w:pPr>
    </w:p>
    <w:p w14:paraId="70557F67" w14:textId="005F2517" w:rsidR="00DD51DB" w:rsidRDefault="00365225">
      <w:pPr>
        <w:spacing w:after="0"/>
        <w:ind w:left="703" w:hanging="703"/>
        <w:jc w:val="both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>2.6</w:t>
      </w:r>
      <w:r>
        <w:rPr>
          <w:rFonts w:ascii="Garamond" w:hAnsi="Garamond" w:cs="Arial"/>
          <w:szCs w:val="24"/>
        </w:rPr>
        <w:tab/>
        <w:t xml:space="preserve">Prodávající bere na vědomí, že Kupující je subjektem povinným zveřejňovat smlouvy dle zákona č. 340/2015 Sb., o zvláštních podmínkách účinnosti některých smluv, uveřejňování těchto smluv a o registru smluv, ve znění pozdějších předpisů (dále jen zák. 340/2015 Sb.), a pokud tato smlouva splňuje podmínky pro uveřejnění, Kupující tuto smlouvu uveřejní v registru smluv. </w:t>
      </w:r>
    </w:p>
    <w:p w14:paraId="1B058BCE" w14:textId="77777777" w:rsidR="00DD51DB" w:rsidRDefault="00DD51DB">
      <w:pPr>
        <w:spacing w:after="0"/>
        <w:ind w:left="705" w:hanging="705"/>
        <w:jc w:val="both"/>
        <w:rPr>
          <w:rFonts w:ascii="Garamond" w:hAnsi="Garamond"/>
          <w:sz w:val="24"/>
          <w:szCs w:val="24"/>
        </w:rPr>
      </w:pPr>
    </w:p>
    <w:p w14:paraId="3ED11B34" w14:textId="77777777" w:rsidR="00DD51DB" w:rsidRDefault="00365225">
      <w:pPr>
        <w:spacing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 xml:space="preserve">3. </w:t>
      </w:r>
      <w:r>
        <w:rPr>
          <w:rFonts w:ascii="Garamond" w:hAnsi="Garamond"/>
          <w:b/>
          <w:sz w:val="26"/>
          <w:szCs w:val="26"/>
        </w:rPr>
        <w:tab/>
        <w:t>Předmět smlouvy</w:t>
      </w:r>
    </w:p>
    <w:p w14:paraId="770D6AA9" w14:textId="7A67B138" w:rsidR="00DD51DB" w:rsidRPr="00E05D3A" w:rsidRDefault="00365225" w:rsidP="00A41478">
      <w:pPr>
        <w:pStyle w:val="Odstavecseseznamem"/>
        <w:numPr>
          <w:ilvl w:val="1"/>
          <w:numId w:val="4"/>
        </w:numPr>
        <w:spacing w:after="0"/>
        <w:ind w:left="709" w:hanging="709"/>
        <w:jc w:val="both"/>
        <w:rPr>
          <w:rFonts w:ascii="Garamond" w:hAnsi="Garamond"/>
          <w:szCs w:val="24"/>
        </w:rPr>
      </w:pPr>
      <w:r w:rsidRPr="00E05D3A">
        <w:rPr>
          <w:rFonts w:ascii="Garamond" w:hAnsi="Garamond"/>
          <w:szCs w:val="24"/>
        </w:rPr>
        <w:t>Prodávající se v rozsahu a za podmínek stanovených touto Smlouvou zavazuje dodat Kupujícímu datové úložiště pro zálohování a archivaci (dále jen „Zboží“). Požadavky Kupujícího na předmět koupě jsou obsaženy v Přílohách této Smlouvy.</w:t>
      </w:r>
    </w:p>
    <w:p w14:paraId="58C1CE41" w14:textId="77777777" w:rsidR="00DD51DB" w:rsidRPr="00E05D3A" w:rsidRDefault="00DD51DB" w:rsidP="00E05D3A">
      <w:pPr>
        <w:pStyle w:val="Odstavecseseznamem"/>
        <w:spacing w:after="0"/>
        <w:ind w:left="360"/>
        <w:jc w:val="both"/>
        <w:rPr>
          <w:rFonts w:ascii="Garamond" w:hAnsi="Garamond"/>
          <w:szCs w:val="24"/>
        </w:rPr>
      </w:pPr>
    </w:p>
    <w:p w14:paraId="1E126D01" w14:textId="7706B930" w:rsidR="00DD51DB" w:rsidRDefault="00365225" w:rsidP="00A41478">
      <w:pPr>
        <w:pStyle w:val="Odstavecseseznamem"/>
        <w:numPr>
          <w:ilvl w:val="1"/>
          <w:numId w:val="4"/>
        </w:numPr>
        <w:spacing w:after="0"/>
        <w:ind w:left="709" w:hanging="709"/>
        <w:jc w:val="both"/>
        <w:rPr>
          <w:rFonts w:ascii="Garamond" w:hAnsi="Garamond" w:cs="Arial"/>
        </w:rPr>
      </w:pPr>
      <w:r w:rsidRPr="00E05D3A">
        <w:rPr>
          <w:rFonts w:ascii="Garamond" w:hAnsi="Garamond"/>
          <w:szCs w:val="24"/>
        </w:rPr>
        <w:t>Předmět koupě včetně všech jeho součástí musí být nový, plně funkční a kompletní, tj. bude připraven k okamžitému plnohodnotnému použití bez nutnosti pořizovat další komponenty a bude dodán se všemi nezbytnými součástmi, a to i v případě, že tyto komponenty nejsou výslovně popsány v Přílohách</w:t>
      </w:r>
      <w:r>
        <w:rPr>
          <w:rFonts w:ascii="Garamond" w:hAnsi="Garamond" w:cs="Arial"/>
        </w:rPr>
        <w:t xml:space="preserve"> této Smlouvy.</w:t>
      </w:r>
    </w:p>
    <w:p w14:paraId="43EC8D97" w14:textId="77777777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ab/>
      </w:r>
    </w:p>
    <w:p w14:paraId="6500A59B" w14:textId="77777777" w:rsidR="00DD51DB" w:rsidRDefault="00365225">
      <w:pPr>
        <w:pStyle w:val="Odstavecseseznamem"/>
        <w:numPr>
          <w:ilvl w:val="1"/>
          <w:numId w:val="4"/>
        </w:numPr>
        <w:spacing w:after="0"/>
        <w:ind w:left="709" w:hanging="709"/>
        <w:jc w:val="both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Nedílnou součástí předmětu smlouvy je:</w:t>
      </w:r>
    </w:p>
    <w:p w14:paraId="64DE1DA6" w14:textId="77777777" w:rsidR="00DD51DB" w:rsidRDefault="00365225">
      <w:pPr>
        <w:numPr>
          <w:ilvl w:val="0"/>
          <w:numId w:val="5"/>
        </w:numPr>
        <w:spacing w:after="0"/>
        <w:ind w:left="993" w:hanging="284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doprava Zboží do místa plnění vč. jeho vykládky, manipulace a ustavení na místě určeném Kupujícím, </w:t>
      </w:r>
    </w:p>
    <w:p w14:paraId="38244A30" w14:textId="77777777" w:rsidR="00DD51DB" w:rsidRDefault="00365225">
      <w:pPr>
        <w:numPr>
          <w:ilvl w:val="0"/>
          <w:numId w:val="5"/>
        </w:numPr>
        <w:spacing w:after="0"/>
        <w:ind w:left="993" w:hanging="284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montáž, instalace a integrace diskových prostor do OS Linux se zálohovacím SW řešením Bacula,</w:t>
      </w:r>
    </w:p>
    <w:p w14:paraId="633EE7F4" w14:textId="77777777" w:rsidR="00DD51DB" w:rsidRDefault="00365225">
      <w:pPr>
        <w:numPr>
          <w:ilvl w:val="0"/>
          <w:numId w:val="5"/>
        </w:numPr>
        <w:spacing w:after="0"/>
        <w:ind w:left="993" w:hanging="284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uvedení Zboží do plného provozu včetně prověření jeho bezchybné funkčnosti, </w:t>
      </w:r>
    </w:p>
    <w:p w14:paraId="7F5577A5" w14:textId="77777777" w:rsidR="00DD51DB" w:rsidRDefault="00365225">
      <w:pPr>
        <w:numPr>
          <w:ilvl w:val="0"/>
          <w:numId w:val="5"/>
        </w:numPr>
        <w:spacing w:after="0"/>
        <w:ind w:left="993" w:hanging="284"/>
        <w:jc w:val="both"/>
        <w:rPr>
          <w:rFonts w:ascii="Garamond" w:hAnsi="Garamond"/>
        </w:rPr>
      </w:pPr>
      <w:r>
        <w:rPr>
          <w:rStyle w:val="Zstupntext"/>
          <w:rFonts w:ascii="Garamond" w:hAnsi="Garamond" w:cs="Arial"/>
          <w:color w:val="00000A"/>
        </w:rPr>
        <w:t>zaškolení obsluhy (správců) dodaného Zboží v rozsahu cca 16 hodin pro 2 osoby</w:t>
      </w:r>
      <w:r>
        <w:rPr>
          <w:rFonts w:ascii="Garamond" w:hAnsi="Garamond" w:cs="Arial"/>
        </w:rPr>
        <w:t xml:space="preserve"> Kupujícího; o splnění této povinnosti bude sepsán protokol o zaškolení správců (viz čl. 4.1 této Smlouvy), </w:t>
      </w:r>
    </w:p>
    <w:p w14:paraId="6B2217BD" w14:textId="77777777" w:rsidR="00DD51DB" w:rsidRDefault="00365225">
      <w:pPr>
        <w:pStyle w:val="Odstavecseseznamem"/>
        <w:numPr>
          <w:ilvl w:val="0"/>
          <w:numId w:val="5"/>
        </w:numPr>
        <w:spacing w:after="0"/>
        <w:ind w:left="993" w:hanging="284"/>
        <w:jc w:val="both"/>
        <w:rPr>
          <w:rFonts w:ascii="Garamond" w:hAnsi="Garamond"/>
        </w:rPr>
      </w:pPr>
      <w:r>
        <w:rPr>
          <w:rFonts w:ascii="Garamond" w:hAnsi="Garamond" w:cs="Arial"/>
        </w:rPr>
        <w:t xml:space="preserve">SW podpora a maintenance minimálně po dobu záruky na </w:t>
      </w:r>
      <w:r>
        <w:rPr>
          <w:rFonts w:ascii="Garamond" w:hAnsi="Garamond"/>
        </w:rPr>
        <w:t>Zboží</w:t>
      </w:r>
      <w:r>
        <w:rPr>
          <w:rFonts w:ascii="Garamond" w:hAnsi="Garamond" w:cs="Arial"/>
        </w:rPr>
        <w:t xml:space="preserve"> (aktualizace a nové verze SW včetně instalace v době odstávek informačního systému Kupujícího),</w:t>
      </w:r>
    </w:p>
    <w:p w14:paraId="15F59B35" w14:textId="77777777" w:rsidR="00DD51DB" w:rsidRDefault="00365225">
      <w:pPr>
        <w:pStyle w:val="Odstavecseseznamem"/>
        <w:numPr>
          <w:ilvl w:val="0"/>
          <w:numId w:val="5"/>
        </w:numPr>
        <w:spacing w:after="0"/>
        <w:ind w:left="993" w:hanging="284"/>
        <w:jc w:val="both"/>
        <w:rPr>
          <w:rFonts w:ascii="Garamond" w:hAnsi="Garamond"/>
        </w:rPr>
      </w:pPr>
      <w:r>
        <w:rPr>
          <w:rFonts w:ascii="Garamond" w:hAnsi="Garamond" w:cs="Arial"/>
        </w:rPr>
        <w:t xml:space="preserve">telefonická podpora kvalifikovaným technickým pracovníkem Prodávajícího v českém jazyce v pracovní dny od 8:00 do 17:00 hod., a to po celou dobu záruky na </w:t>
      </w:r>
      <w:r>
        <w:rPr>
          <w:rFonts w:ascii="Garamond" w:hAnsi="Garamond"/>
        </w:rPr>
        <w:t>Zboží</w:t>
      </w:r>
      <w:r>
        <w:rPr>
          <w:rFonts w:ascii="Garamond" w:hAnsi="Garamond" w:cs="Arial"/>
        </w:rPr>
        <w:t>,</w:t>
      </w:r>
    </w:p>
    <w:p w14:paraId="0A500950" w14:textId="6D4BFD30" w:rsidR="00DD51DB" w:rsidRDefault="00365225">
      <w:pPr>
        <w:pStyle w:val="Odstavecseseznamem"/>
        <w:numPr>
          <w:ilvl w:val="0"/>
          <w:numId w:val="5"/>
        </w:numPr>
        <w:spacing w:after="0"/>
        <w:ind w:left="993" w:hanging="284"/>
        <w:jc w:val="both"/>
        <w:rPr>
          <w:rFonts w:ascii="Garamond" w:hAnsi="Garamond"/>
        </w:rPr>
      </w:pPr>
      <w:r>
        <w:rPr>
          <w:rFonts w:ascii="Garamond" w:hAnsi="Garamond" w:cs="Arial"/>
        </w:rPr>
        <w:t xml:space="preserve">bezplatný </w:t>
      </w:r>
      <w:r w:rsidR="00EB1204">
        <w:rPr>
          <w:rFonts w:ascii="Garamond" w:hAnsi="Garamond" w:cs="Arial"/>
        </w:rPr>
        <w:t xml:space="preserve">záruční </w:t>
      </w:r>
      <w:r>
        <w:rPr>
          <w:rFonts w:ascii="Garamond" w:hAnsi="Garamond" w:cs="Arial"/>
        </w:rPr>
        <w:t xml:space="preserve">servis Zboží v místě plnění s garantovanou reakcí NBD (Next Business Day) nebo kratší, a to po celou dobu záruky </w:t>
      </w:r>
      <w:r>
        <w:rPr>
          <w:rFonts w:ascii="Garamond" w:hAnsi="Garamond"/>
        </w:rPr>
        <w:t>na Zboží</w:t>
      </w:r>
      <w:r w:rsidR="00A60A6C">
        <w:rPr>
          <w:rFonts w:ascii="Garamond" w:hAnsi="Garamond" w:cs="Arial"/>
        </w:rPr>
        <w:t>.</w:t>
      </w:r>
    </w:p>
    <w:p w14:paraId="04481A37" w14:textId="77777777" w:rsidR="00DD51DB" w:rsidRPr="00A64374" w:rsidRDefault="00DD51DB" w:rsidP="00A64374">
      <w:pPr>
        <w:pStyle w:val="Odstavecseseznamem"/>
        <w:spacing w:after="0"/>
        <w:ind w:left="709"/>
        <w:jc w:val="both"/>
        <w:rPr>
          <w:rFonts w:ascii="Garamond" w:hAnsi="Garamond"/>
          <w:szCs w:val="24"/>
        </w:rPr>
      </w:pPr>
    </w:p>
    <w:p w14:paraId="5D2250A6" w14:textId="77777777" w:rsidR="00DD51DB" w:rsidRDefault="00365225">
      <w:pPr>
        <w:pStyle w:val="Odstavecseseznamem"/>
        <w:numPr>
          <w:ilvl w:val="1"/>
          <w:numId w:val="4"/>
        </w:numPr>
        <w:spacing w:after="0"/>
        <w:ind w:left="709" w:hanging="709"/>
        <w:jc w:val="both"/>
        <w:rPr>
          <w:rFonts w:ascii="Garamond" w:hAnsi="Garamond"/>
          <w:szCs w:val="24"/>
        </w:rPr>
      </w:pPr>
      <w:r>
        <w:rPr>
          <w:rFonts w:ascii="Garamond" w:hAnsi="Garamond" w:cs="Arial"/>
          <w:szCs w:val="24"/>
        </w:rPr>
        <w:t>Prodávající se zavazuje dodat Kupujícímu veškeré Zboží specifikované v Přílohách této Smlouvy a převést na něj vlastnické právo k předmětu Smlouvy. Kupující se zavazuje předmět Smlouvy převzít a uhradit sjednanou kupní cenu.</w:t>
      </w:r>
      <w:r>
        <w:rPr>
          <w:rFonts w:ascii="Garamond" w:hAnsi="Garamond"/>
          <w:szCs w:val="24"/>
        </w:rPr>
        <w:t xml:space="preserve"> Kupující je oprávněn odepřít převzetí Zboží pouze v případě uvedeném v článku 4.1 této Smlouvy. Předmět koupě musí být dodán ve sjednaném množství, jakosti, provedení, místě a čase.</w:t>
      </w:r>
    </w:p>
    <w:p w14:paraId="087CD1A4" w14:textId="77777777" w:rsidR="00DD51DB" w:rsidRDefault="00DD51DB">
      <w:pPr>
        <w:spacing w:after="0"/>
        <w:ind w:left="705" w:hanging="705"/>
        <w:jc w:val="both"/>
        <w:rPr>
          <w:rFonts w:ascii="Garamond" w:hAnsi="Garamond"/>
          <w:szCs w:val="24"/>
        </w:rPr>
      </w:pPr>
    </w:p>
    <w:p w14:paraId="173D0E81" w14:textId="77777777" w:rsidR="004B31DC" w:rsidRDefault="004B31DC">
      <w:pPr>
        <w:spacing w:after="0"/>
        <w:ind w:left="705" w:hanging="705"/>
        <w:jc w:val="both"/>
        <w:rPr>
          <w:rFonts w:ascii="Garamond" w:hAnsi="Garamond"/>
          <w:szCs w:val="24"/>
        </w:rPr>
      </w:pPr>
    </w:p>
    <w:p w14:paraId="3783322E" w14:textId="77777777" w:rsidR="00DD51DB" w:rsidRDefault="00365225">
      <w:pPr>
        <w:spacing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lastRenderedPageBreak/>
        <w:t xml:space="preserve">4. </w:t>
      </w:r>
      <w:r>
        <w:rPr>
          <w:rFonts w:ascii="Garamond" w:hAnsi="Garamond"/>
          <w:b/>
          <w:sz w:val="26"/>
          <w:szCs w:val="26"/>
        </w:rPr>
        <w:tab/>
        <w:t>Lhůta, místo a způsob plnění</w:t>
      </w:r>
    </w:p>
    <w:p w14:paraId="3F28F1FE" w14:textId="3C11A889" w:rsidR="00DD51DB" w:rsidRDefault="00365225">
      <w:pPr>
        <w:spacing w:after="0"/>
        <w:ind w:left="705" w:hanging="705"/>
        <w:jc w:val="both"/>
        <w:rPr>
          <w:rStyle w:val="Zstupntext"/>
          <w:rFonts w:ascii="Garamond" w:hAnsi="Garamond" w:cs="Arial"/>
          <w:color w:val="00000A"/>
        </w:rPr>
      </w:pPr>
      <w:r>
        <w:rPr>
          <w:rFonts w:ascii="Garamond" w:hAnsi="Garamond" w:cs="Arial"/>
        </w:rPr>
        <w:t>4.1</w:t>
      </w:r>
      <w:r>
        <w:rPr>
          <w:rFonts w:ascii="Garamond" w:hAnsi="Garamond" w:cs="Arial"/>
        </w:rPr>
        <w:tab/>
        <w:t xml:space="preserve">Prodávající je povinen Kupujícímu řádně dodat Zboží do místa plnění a splnit povinnosti uvedené </w:t>
      </w:r>
      <w:r w:rsidR="001A6A06">
        <w:rPr>
          <w:rFonts w:ascii="Garamond" w:hAnsi="Garamond" w:cs="Arial"/>
        </w:rPr>
        <w:t>v článku 3.</w:t>
      </w:r>
      <w:r w:rsidR="004B31DC">
        <w:rPr>
          <w:rFonts w:ascii="Garamond" w:hAnsi="Garamond" w:cs="Arial"/>
        </w:rPr>
        <w:t>3</w:t>
      </w:r>
      <w:r w:rsidR="001A6A06">
        <w:rPr>
          <w:rFonts w:ascii="Garamond" w:hAnsi="Garamond" w:cs="Arial"/>
        </w:rPr>
        <w:t xml:space="preserve"> písm. a) až d) </w:t>
      </w:r>
      <w:r>
        <w:rPr>
          <w:rFonts w:ascii="Garamond" w:hAnsi="Garamond" w:cs="Arial"/>
        </w:rPr>
        <w:t>této Smlouvy</w:t>
      </w:r>
      <w:r>
        <w:rPr>
          <w:rFonts w:ascii="Garamond" w:hAnsi="Garamond"/>
        </w:rPr>
        <w:t xml:space="preserve"> v období od 1. do 13. prosince 2019</w:t>
      </w:r>
      <w:r>
        <w:rPr>
          <w:rStyle w:val="Zstupntext"/>
          <w:rFonts w:ascii="Garamond" w:hAnsi="Garamond" w:cs="Arial"/>
          <w:color w:val="00000A"/>
        </w:rPr>
        <w:t>.</w:t>
      </w:r>
      <w:r w:rsidR="00EB1204">
        <w:rPr>
          <w:rStyle w:val="Zstupntext"/>
          <w:rFonts w:ascii="Garamond" w:hAnsi="Garamond" w:cs="Arial"/>
          <w:color w:val="00000A"/>
        </w:rPr>
        <w:t xml:space="preserve"> </w:t>
      </w:r>
      <w:r w:rsidR="00EB1204" w:rsidRPr="00217F16">
        <w:rPr>
          <w:rStyle w:val="Zstupntext"/>
          <w:rFonts w:ascii="Garamond" w:hAnsi="Garamond" w:cs="Arial"/>
          <w:color w:val="00000A"/>
        </w:rPr>
        <w:t>Předčasné plnění Prodávajícím se nepřipouští s ohledem na provozní potřeby Kupujícího.</w:t>
      </w:r>
    </w:p>
    <w:p w14:paraId="20D86A9A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297E5ACE" w14:textId="77777777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O předání a převzetí Zboží včetně zaškolení obsluhy bude smluvními stranami sepsán předávací protokol, jehož obsahem bude potvrzení</w:t>
      </w:r>
      <w:r>
        <w:rPr>
          <w:rFonts w:ascii="Garamond" w:hAnsi="Garamond"/>
        </w:rPr>
        <w:t xml:space="preserve"> o předání a převzetí Zboží</w:t>
      </w:r>
      <w:r>
        <w:rPr>
          <w:rFonts w:ascii="Garamond" w:hAnsi="Garamond" w:cs="Arial"/>
        </w:rPr>
        <w:t xml:space="preserve"> s uvedením data, kdy se uskutečnilo. Předávací protokol bude podepsán oběma smluvními stranami. </w:t>
      </w:r>
    </w:p>
    <w:p w14:paraId="6F6E67E6" w14:textId="77777777" w:rsidR="00DD51DB" w:rsidRDefault="00DD51DB">
      <w:pPr>
        <w:spacing w:after="0"/>
        <w:ind w:left="705"/>
        <w:jc w:val="both"/>
        <w:rPr>
          <w:rFonts w:ascii="Garamond" w:hAnsi="Garamond" w:cs="Arial"/>
        </w:rPr>
      </w:pPr>
    </w:p>
    <w:p w14:paraId="7994E54D" w14:textId="4ABA7A1B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Okamžikem podpisu předávacího protokolu smluvními stranami přechází z Prodávajícího na Kupujícího vlastnické právo ke Zboží. Nebezpečí škody na Zboží nese až do přechodu vlastnického práva na Kupujícího Prodávající. K podpisu Předávacího protokolu jsou pověřeny osoby uvedené v článcích 4.3  a 4.4 této Smlouvy.</w:t>
      </w:r>
    </w:p>
    <w:p w14:paraId="602DB9D3" w14:textId="77777777" w:rsidR="00DD51DB" w:rsidRDefault="00DD51DB">
      <w:pPr>
        <w:spacing w:after="0"/>
        <w:ind w:left="705"/>
        <w:jc w:val="both"/>
        <w:rPr>
          <w:rFonts w:ascii="Garamond" w:hAnsi="Garamond" w:cs="Arial"/>
        </w:rPr>
      </w:pPr>
    </w:p>
    <w:p w14:paraId="553EC16C" w14:textId="77777777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Kupující je oprávněn odepřít převzetí Zboží v případě, že Zboží nevykazuje vlastnosti požadované Kupujícím v článku 3. této Smlouvy (resp. v Přílohách této Smlouvy). Kupující není povinen převzít předmět koupě vykazující jakoukoliv vadu či nedodělek. Prodávající je povinen při předání předmětu koupě předat Kupujícímu rovněž doklady potřebné k řádnému předání a následnému užívání předmětu koupě a jejich předání je podmínkou převzetí předmětu koupě Kupujícím. </w:t>
      </w:r>
    </w:p>
    <w:p w14:paraId="638F2A0B" w14:textId="77777777" w:rsidR="00DD51DB" w:rsidRDefault="00DD51DB">
      <w:pPr>
        <w:spacing w:after="0"/>
        <w:ind w:left="705"/>
        <w:jc w:val="both"/>
        <w:rPr>
          <w:rFonts w:ascii="Garamond" w:hAnsi="Garamond" w:cs="Arial"/>
        </w:rPr>
      </w:pPr>
    </w:p>
    <w:p w14:paraId="064CD1B9" w14:textId="2FF98DC0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Prodávající není oprávněn dodat Zboží do místa plnění po částech, ale zásadně dodává kompletní Zboží. Ve výjimečných případech s ohledem na charakter dodávaného Zboží lze dodat Zboží po</w:t>
      </w:r>
      <w:r w:rsidR="009659E0">
        <w:rPr>
          <w:rFonts w:ascii="Garamond" w:hAnsi="Garamond" w:cs="Arial"/>
        </w:rPr>
        <w:t> </w:t>
      </w:r>
      <w:r>
        <w:rPr>
          <w:rFonts w:ascii="Garamond" w:hAnsi="Garamond" w:cs="Arial"/>
        </w:rPr>
        <w:t>částech. O této skutečnosti musí Prodávající Kupujícího neprodleně písemně informovat a</w:t>
      </w:r>
      <w:r w:rsidR="009659E0">
        <w:rPr>
          <w:rFonts w:ascii="Garamond" w:hAnsi="Garamond" w:cs="Arial"/>
        </w:rPr>
        <w:t> </w:t>
      </w:r>
      <w:r>
        <w:rPr>
          <w:rFonts w:ascii="Garamond" w:hAnsi="Garamond" w:cs="Arial"/>
        </w:rPr>
        <w:t xml:space="preserve">Kupující musí s touto skutečností souhlasit před dodáním Zboží. </w:t>
      </w:r>
    </w:p>
    <w:p w14:paraId="122D6CB9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73B09FC3" w14:textId="6D3F18B0" w:rsidR="00DD51DB" w:rsidRDefault="00365225">
      <w:pPr>
        <w:spacing w:after="0"/>
        <w:ind w:left="705" w:hanging="705"/>
        <w:jc w:val="both"/>
      </w:pPr>
      <w:r>
        <w:rPr>
          <w:rFonts w:ascii="Garamond" w:hAnsi="Garamond" w:cs="Arial"/>
        </w:rPr>
        <w:t>4.2</w:t>
      </w:r>
      <w:r>
        <w:rPr>
          <w:rFonts w:ascii="Garamond" w:hAnsi="Garamond" w:cs="Arial"/>
        </w:rPr>
        <w:tab/>
        <w:t>Místem plnění je Západočeská univerzita v Plzni, Univerzitní 22, Plzeň (místnost UL 008).</w:t>
      </w:r>
    </w:p>
    <w:p w14:paraId="59EE02A2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1AE7F85D" w14:textId="77777777" w:rsidR="00DD51DB" w:rsidRDefault="00365225">
      <w:pPr>
        <w:spacing w:after="0"/>
        <w:ind w:left="705" w:hanging="705"/>
        <w:jc w:val="both"/>
        <w:rPr>
          <w:rFonts w:ascii="Garamond" w:hAnsi="Garamond" w:cs="Arial"/>
          <w:i/>
        </w:rPr>
      </w:pPr>
      <w:r>
        <w:rPr>
          <w:rFonts w:ascii="Garamond" w:hAnsi="Garamond" w:cs="Arial"/>
        </w:rPr>
        <w:t>4.3</w:t>
      </w:r>
      <w:r>
        <w:rPr>
          <w:rFonts w:ascii="Garamond" w:hAnsi="Garamond" w:cs="Arial"/>
        </w:rPr>
        <w:tab/>
        <w:t>Osobou oprávněnou jednat za Prodávajícího je 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DODAVATEL], email 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DODAVATEL], telefon 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</w:t>
      </w:r>
      <w:permStart w:id="1266967103" w:edGrp="everyone"/>
      <w:r>
        <w:rPr>
          <w:rFonts w:ascii="Garamond" w:hAnsi="Garamond" w:cs="Arial"/>
          <w:i/>
        </w:rPr>
        <w:t>.</w:t>
      </w:r>
      <w:permEnd w:id="1266967103"/>
    </w:p>
    <w:p w14:paraId="502FD6C2" w14:textId="77777777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  <w:i/>
        </w:rPr>
        <w:tab/>
      </w:r>
      <w:r>
        <w:rPr>
          <w:rFonts w:ascii="Garamond" w:hAnsi="Garamond" w:cs="Arial"/>
        </w:rPr>
        <w:t>Změna této osoby musí být Kupujícímu neprodleně písemně oznámena, přičemž je účinná okamžikem doručení tohoto písemného oznámení Kupujícímu.</w:t>
      </w:r>
    </w:p>
    <w:p w14:paraId="564EBB8C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257DD95B" w14:textId="38B76ACE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4.4</w:t>
      </w:r>
      <w:r>
        <w:rPr>
          <w:rFonts w:ascii="Garamond" w:hAnsi="Garamond" w:cs="Arial"/>
        </w:rPr>
        <w:tab/>
        <w:t xml:space="preserve">Osobou oprávněnou za Kupujícího k převzetí Zboží je osoba uvedená v Příloze č. 1 této Smlouvy. </w:t>
      </w:r>
    </w:p>
    <w:p w14:paraId="68083652" w14:textId="77777777" w:rsidR="00DD51DB" w:rsidRDefault="00DD51DB">
      <w:pPr>
        <w:spacing w:after="0"/>
        <w:ind w:left="6369" w:firstLine="3"/>
        <w:jc w:val="both"/>
        <w:rPr>
          <w:rFonts w:ascii="Garamond" w:hAnsi="Garamond" w:cs="Arial"/>
        </w:rPr>
      </w:pPr>
    </w:p>
    <w:p w14:paraId="1E18E5D2" w14:textId="6F89331B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Jakákoli jednání učiněná prostřednictvím výše uvedených e-mailových adres a telefonních kontaktů nezakládají změnu této Smlouvy a nepůjde tak o dodatky dle bodu 10.</w:t>
      </w:r>
      <w:r w:rsidR="002B5DCA">
        <w:rPr>
          <w:rFonts w:ascii="Garamond" w:hAnsi="Garamond" w:cs="Arial"/>
        </w:rPr>
        <w:t>4</w:t>
      </w:r>
      <w:r>
        <w:rPr>
          <w:rFonts w:ascii="Garamond" w:hAnsi="Garamond" w:cs="Arial"/>
        </w:rPr>
        <w:t xml:space="preserve"> této Smlouvy.</w:t>
      </w:r>
    </w:p>
    <w:p w14:paraId="3C3570B2" w14:textId="77777777" w:rsidR="00DD51DB" w:rsidRDefault="00DD51DB">
      <w:pPr>
        <w:spacing w:after="0"/>
        <w:jc w:val="both"/>
        <w:rPr>
          <w:rFonts w:ascii="Garamond" w:hAnsi="Garamond"/>
        </w:rPr>
      </w:pPr>
    </w:p>
    <w:p w14:paraId="69313A79" w14:textId="77777777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4.5</w:t>
      </w:r>
      <w:r>
        <w:rPr>
          <w:rFonts w:ascii="Garamond" w:hAnsi="Garamond" w:cs="Arial"/>
        </w:rPr>
        <w:tab/>
        <w:t>Spolu se Zbožím dodá Prodávající Kupujícímu příslušné návody k použití v českém nebo anglickém jazyce, jsou-li nezbytné pro používání Zboží.</w:t>
      </w:r>
    </w:p>
    <w:p w14:paraId="209D1DAF" w14:textId="77777777" w:rsidR="00DD51DB" w:rsidRDefault="00DD51DB">
      <w:pPr>
        <w:spacing w:after="0"/>
        <w:jc w:val="both"/>
        <w:rPr>
          <w:rFonts w:ascii="Garamond" w:hAnsi="Garamond" w:cs="Arial"/>
        </w:rPr>
      </w:pPr>
    </w:p>
    <w:p w14:paraId="4688815D" w14:textId="77777777" w:rsidR="00365225" w:rsidRDefault="00365225">
      <w:pPr>
        <w:spacing w:after="0"/>
        <w:jc w:val="both"/>
        <w:rPr>
          <w:rFonts w:ascii="Garamond" w:hAnsi="Garamond" w:cs="Arial"/>
        </w:rPr>
      </w:pPr>
    </w:p>
    <w:p w14:paraId="045689DA" w14:textId="77777777" w:rsidR="004B31DC" w:rsidRDefault="004B31DC">
      <w:pPr>
        <w:spacing w:after="0"/>
        <w:jc w:val="both"/>
        <w:rPr>
          <w:rFonts w:ascii="Garamond" w:hAnsi="Garamond" w:cs="Arial"/>
        </w:rPr>
      </w:pPr>
    </w:p>
    <w:p w14:paraId="7DD7AEDD" w14:textId="77777777" w:rsidR="00DD51DB" w:rsidRDefault="00365225">
      <w:pPr>
        <w:spacing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5.</w:t>
      </w:r>
      <w:r>
        <w:rPr>
          <w:rFonts w:ascii="Garamond" w:hAnsi="Garamond"/>
          <w:b/>
          <w:sz w:val="26"/>
          <w:szCs w:val="26"/>
        </w:rPr>
        <w:tab/>
        <w:t>Kupní cena a platební podmínky</w:t>
      </w:r>
    </w:p>
    <w:p w14:paraId="565C4B92" w14:textId="77777777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5.1</w:t>
      </w:r>
      <w:r>
        <w:rPr>
          <w:rFonts w:ascii="Garamond" w:hAnsi="Garamond" w:cs="Arial"/>
        </w:rPr>
        <w:tab/>
        <w:t>Kupní cena za Zboží dle čl. 3 této Smlouvy vychází z cenové nabídky Prodávajícího.</w:t>
      </w:r>
    </w:p>
    <w:p w14:paraId="06F31118" w14:textId="77777777" w:rsidR="004B31DC" w:rsidRDefault="004B31DC">
      <w:pPr>
        <w:spacing w:after="0"/>
        <w:ind w:left="705" w:hanging="705"/>
        <w:jc w:val="both"/>
        <w:rPr>
          <w:rFonts w:ascii="Garamond" w:hAnsi="Garamond" w:cs="Arial"/>
        </w:rPr>
      </w:pPr>
    </w:p>
    <w:p w14:paraId="2DCC0079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063AF309" w14:textId="77777777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>5.2</w:t>
      </w:r>
      <w:r>
        <w:rPr>
          <w:rFonts w:ascii="Garamond" w:hAnsi="Garamond" w:cs="Arial"/>
        </w:rPr>
        <w:tab/>
        <w:t xml:space="preserve">Kupující se zavazuje uhradit Prodávajícímu za dodání Zboží </w:t>
      </w:r>
      <w:r>
        <w:rPr>
          <w:rFonts w:ascii="Garamond" w:hAnsi="Garamond" w:cs="Arial"/>
          <w:b/>
        </w:rPr>
        <w:t>sjednanou kupní cenu ve výši</w:t>
      </w:r>
      <w:r>
        <w:rPr>
          <w:rFonts w:ascii="Garamond" w:hAnsi="Garamond" w:cs="Arial"/>
        </w:rPr>
        <w:t>:</w:t>
      </w:r>
    </w:p>
    <w:p w14:paraId="1E8A41EA" w14:textId="77777777" w:rsidR="00DD51DB" w:rsidRDefault="00365225">
      <w:pPr>
        <w:pStyle w:val="Odstavecseseznamem"/>
        <w:spacing w:after="0"/>
        <w:ind w:left="792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[</w:t>
      </w:r>
      <w:r>
        <w:rPr>
          <w:rFonts w:ascii="Garamond" w:hAnsi="Garamond" w:cs="Arial"/>
          <w:highlight w:val="yellow"/>
        </w:rPr>
        <w:t xml:space="preserve">DOPLNÍ </w:t>
      </w:r>
      <w:r>
        <w:rPr>
          <w:rFonts w:ascii="Garamond" w:hAnsi="Garamond" w:cs="Arial"/>
        </w:rPr>
        <w:t>DODAVATEL],- Kč bez DPH (slovy: [</w:t>
      </w:r>
      <w:r>
        <w:rPr>
          <w:rFonts w:ascii="Garamond" w:hAnsi="Garamond" w:cs="Arial"/>
          <w:highlight w:val="yellow"/>
        </w:rPr>
        <w:t xml:space="preserve">DOPLNÍ </w:t>
      </w:r>
      <w:permStart w:id="804273640" w:edGrp="everyone"/>
      <w:r>
        <w:rPr>
          <w:rFonts w:ascii="Garamond" w:hAnsi="Garamond" w:cs="Arial"/>
        </w:rPr>
        <w:t xml:space="preserve">DODAVATEL] korun českých); </w:t>
      </w:r>
      <w:permEnd w:id="804273640"/>
    </w:p>
    <w:p w14:paraId="390F76D7" w14:textId="77777777" w:rsidR="00DD51DB" w:rsidRDefault="00DD51DB">
      <w:pPr>
        <w:spacing w:after="0"/>
        <w:jc w:val="both"/>
        <w:rPr>
          <w:rFonts w:ascii="Garamond" w:hAnsi="Garamond" w:cs="Arial"/>
        </w:rPr>
      </w:pPr>
    </w:p>
    <w:p w14:paraId="214EDEDD" w14:textId="7D7A7D94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Prodávající je oprávněn ke kupní ceně připočíst DPH ve výši stanovené v souladu se zákonem č.</w:t>
      </w:r>
      <w:r w:rsidR="009659E0">
        <w:rPr>
          <w:rFonts w:ascii="Garamond" w:hAnsi="Garamond" w:cs="Arial"/>
        </w:rPr>
        <w:t> </w:t>
      </w:r>
      <w:r>
        <w:rPr>
          <w:rFonts w:ascii="Garamond" w:hAnsi="Garamond" w:cs="Arial"/>
        </w:rPr>
        <w:t>235/2004 Sb., o dani z přidané hodnoty, ve znění pozdějších předpisů, a to ke dni uskutečnění zdanitelného plnění, kterým je den převzetí Zboží.</w:t>
      </w:r>
    </w:p>
    <w:p w14:paraId="69C88612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4CCC4CCF" w14:textId="77777777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5.3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Kupní cena je sjednána jako nejvýše přípustná, včetně všech poplatků a veškerých dalších nákladů spojených s dodáním Zboží a souvisejícího plnění dle Smlouvy.</w:t>
      </w:r>
    </w:p>
    <w:p w14:paraId="54AB8D18" w14:textId="77777777" w:rsidR="00DD51DB" w:rsidRDefault="00DD51DB">
      <w:pPr>
        <w:spacing w:after="0"/>
        <w:jc w:val="both"/>
        <w:rPr>
          <w:rFonts w:ascii="Garamond" w:hAnsi="Garamond" w:cs="Arial"/>
        </w:rPr>
      </w:pPr>
    </w:p>
    <w:p w14:paraId="5450C123" w14:textId="6530C471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5.4</w:t>
      </w:r>
      <w:r>
        <w:rPr>
          <w:rFonts w:ascii="Garamond" w:hAnsi="Garamond" w:cs="Arial"/>
        </w:rPr>
        <w:tab/>
        <w:t>Kupní cena bude Kupujícím uhrazena jako jednorázová platba v české měně na základě daňového dokladu – faktury. Kupní cena bude Prodávajícím fakturována do 30 dnů ode dne dodání a</w:t>
      </w:r>
      <w:r w:rsidR="009659E0">
        <w:rPr>
          <w:rFonts w:ascii="Garamond" w:hAnsi="Garamond" w:cs="Arial"/>
        </w:rPr>
        <w:t> </w:t>
      </w:r>
      <w:r>
        <w:rPr>
          <w:rFonts w:ascii="Garamond" w:hAnsi="Garamond" w:cs="Arial"/>
        </w:rPr>
        <w:t>převzetí Zboží, tj. ode dne podpisu předávacího protokolu oběma smluvními stranami</w:t>
      </w:r>
      <w:r>
        <w:rPr>
          <w:rFonts w:ascii="Garamond" w:hAnsi="Garamond" w:cs="Times New Roman"/>
        </w:rPr>
        <w:t xml:space="preserve"> </w:t>
      </w:r>
      <w:r>
        <w:rPr>
          <w:rFonts w:ascii="Garamond" w:hAnsi="Garamond" w:cs="Arial"/>
        </w:rPr>
        <w:t>a splnění všech povinností dle článku 3. této Smlouvy.</w:t>
      </w:r>
    </w:p>
    <w:p w14:paraId="390E3960" w14:textId="77777777" w:rsidR="00DD51DB" w:rsidRDefault="00DD51DB">
      <w:pPr>
        <w:spacing w:after="0"/>
        <w:ind w:left="705"/>
        <w:jc w:val="both"/>
        <w:rPr>
          <w:rFonts w:ascii="Garamond" w:hAnsi="Garamond" w:cs="Arial"/>
        </w:rPr>
      </w:pPr>
    </w:p>
    <w:p w14:paraId="71BBF3A9" w14:textId="77777777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Prodávající se zavazuje vystavit daňový doklad (fakturu), jejíž přílohou bude kopie předávacího protokolu </w:t>
      </w:r>
      <w:r>
        <w:rPr>
          <w:rFonts w:ascii="Garamond" w:hAnsi="Garamond"/>
        </w:rPr>
        <w:t>(viz. bod 4.1 této Smlouvy)</w:t>
      </w:r>
      <w:r>
        <w:rPr>
          <w:rFonts w:ascii="Garamond" w:hAnsi="Garamond" w:cs="Arial"/>
        </w:rPr>
        <w:t xml:space="preserve">. </w:t>
      </w:r>
    </w:p>
    <w:p w14:paraId="527F87CA" w14:textId="77777777" w:rsidR="00DD51DB" w:rsidRDefault="00DD51DB">
      <w:pPr>
        <w:spacing w:after="0"/>
        <w:ind w:left="705"/>
        <w:jc w:val="both"/>
        <w:rPr>
          <w:rFonts w:ascii="Garamond" w:hAnsi="Garamond" w:cs="Arial"/>
        </w:rPr>
      </w:pPr>
    </w:p>
    <w:p w14:paraId="018931B8" w14:textId="164EA7B6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Fakturační adresou je sídlo Kupujícího Univerzitní 2732/8, 30</w:t>
      </w:r>
      <w:r w:rsidR="002B5DCA">
        <w:rPr>
          <w:rFonts w:ascii="Garamond" w:hAnsi="Garamond" w:cs="Arial"/>
        </w:rPr>
        <w:t>1</w:t>
      </w:r>
      <w:r>
        <w:rPr>
          <w:rFonts w:ascii="Garamond" w:hAnsi="Garamond" w:cs="Arial"/>
        </w:rPr>
        <w:t xml:space="preserve"> </w:t>
      </w:r>
      <w:r w:rsidR="002B5DCA">
        <w:rPr>
          <w:rFonts w:ascii="Garamond" w:hAnsi="Garamond" w:cs="Arial"/>
        </w:rPr>
        <w:t>00</w:t>
      </w:r>
      <w:r>
        <w:rPr>
          <w:rFonts w:ascii="Garamond" w:hAnsi="Garamond" w:cs="Arial"/>
        </w:rPr>
        <w:t xml:space="preserve"> Plzeň.</w:t>
      </w:r>
    </w:p>
    <w:p w14:paraId="07451173" w14:textId="77777777" w:rsidR="00DD51DB" w:rsidRDefault="00DD51DB">
      <w:pPr>
        <w:spacing w:after="0"/>
        <w:ind w:left="705"/>
        <w:jc w:val="both"/>
        <w:rPr>
          <w:rFonts w:ascii="Garamond" w:hAnsi="Garamond" w:cs="Arial"/>
        </w:rPr>
      </w:pPr>
    </w:p>
    <w:p w14:paraId="7FBB25B1" w14:textId="77777777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Daňový doklad (faktura) musí obsahovat všechny náležitosti řádného daňového a účetního dokladu ve smyslu příslušných právních předpisů, zejména zákona č. 563/1991 Sb., o účetnictví, ve znění pozdějších předpisů, zákona č. 235/2004 Sb., o dani z přidané hodnoty, ve znění pozdějších předpisů. </w:t>
      </w:r>
    </w:p>
    <w:p w14:paraId="49A1F67E" w14:textId="77777777" w:rsidR="00DD51DB" w:rsidRDefault="00DD51DB">
      <w:pPr>
        <w:spacing w:after="0"/>
        <w:ind w:left="705"/>
        <w:jc w:val="both"/>
        <w:rPr>
          <w:rFonts w:ascii="Garamond" w:hAnsi="Garamond" w:cs="Arial"/>
        </w:rPr>
      </w:pPr>
    </w:p>
    <w:p w14:paraId="25A3D354" w14:textId="77777777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Daňový doklad nesplňující předepsané náležitosti bude Kupujícím vrácen do dne splatnosti daňového dokladu k doplnění (opravě), aniž se tak dostane do prodlení se splatností. Lhůta splatnosti počíná běžet znovu od opětovného doručení náležitě doplněné či opravené faktury Kupujícímu.</w:t>
      </w:r>
    </w:p>
    <w:p w14:paraId="18EF12A3" w14:textId="77777777" w:rsidR="00DD51DB" w:rsidRDefault="00DD51DB">
      <w:pPr>
        <w:spacing w:after="0"/>
        <w:jc w:val="both"/>
        <w:rPr>
          <w:rFonts w:ascii="Garamond" w:hAnsi="Garamond" w:cs="Arial"/>
        </w:rPr>
      </w:pPr>
    </w:p>
    <w:p w14:paraId="26AAB7E1" w14:textId="77777777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5.5</w:t>
      </w:r>
      <w:r>
        <w:rPr>
          <w:rFonts w:ascii="Garamond" w:hAnsi="Garamond"/>
        </w:rPr>
        <w:tab/>
        <w:t xml:space="preserve">Splatnost faktury se sjednává na 30 kalendářních dnů ode dne jejího prokazatelného doručení Kupujícímu. </w:t>
      </w:r>
    </w:p>
    <w:p w14:paraId="7E5D0335" w14:textId="77777777" w:rsidR="00DD51DB" w:rsidRDefault="00DD51DB">
      <w:pPr>
        <w:spacing w:after="0"/>
        <w:jc w:val="both"/>
        <w:rPr>
          <w:rFonts w:ascii="Garamond" w:hAnsi="Garamond"/>
        </w:rPr>
      </w:pPr>
    </w:p>
    <w:p w14:paraId="51510B9A" w14:textId="77777777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5.6</w:t>
      </w:r>
      <w:r>
        <w:rPr>
          <w:rFonts w:ascii="Garamond" w:hAnsi="Garamond"/>
        </w:rPr>
        <w:tab/>
        <w:t>Kupní cena bude Kupujícím uhrazena na bankovní účet Prodávajícího uvedený v záhlaví této Smlouvy. Povinnost uhradit kupní cenu bude Kupujícím splněna v okamžiku připsání celé výše kupní ceny na bankovní účet Prodávajícího.</w:t>
      </w:r>
    </w:p>
    <w:p w14:paraId="2D36FCD2" w14:textId="77777777" w:rsidR="00DD51DB" w:rsidRDefault="00365225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318DD104" w14:textId="77777777" w:rsidR="00DD51DB" w:rsidRDefault="00365225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5.7</w:t>
      </w:r>
      <w:r>
        <w:rPr>
          <w:rFonts w:ascii="Garamond" w:hAnsi="Garamond"/>
        </w:rPr>
        <w:tab/>
        <w:t>Kupující neposkytuje zálohy na úhradu ceny plnění.</w:t>
      </w:r>
    </w:p>
    <w:p w14:paraId="2898604B" w14:textId="77777777" w:rsidR="00DD51DB" w:rsidRDefault="00DD51DB">
      <w:pPr>
        <w:spacing w:after="0"/>
        <w:jc w:val="both"/>
        <w:rPr>
          <w:rFonts w:ascii="Garamond" w:hAnsi="Garamond"/>
        </w:rPr>
      </w:pPr>
    </w:p>
    <w:p w14:paraId="78B2EEEA" w14:textId="5CD3FCB4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5.8</w:t>
      </w:r>
      <w:r>
        <w:rPr>
          <w:rFonts w:ascii="Garamond" w:hAnsi="Garamond"/>
        </w:rPr>
        <w:tab/>
        <w:t>Kupující je oprávněn započíst jakoukoli smluvní pokutu, kterou je povinen uhradit Prodávající, proti fakturované kupní ceně. Prodávající pro případné započtení musí vystavit zvláštní fakturu a</w:t>
      </w:r>
      <w:r w:rsidR="009659E0">
        <w:rPr>
          <w:rFonts w:ascii="Garamond" w:hAnsi="Garamond"/>
        </w:rPr>
        <w:t> </w:t>
      </w:r>
      <w:r>
        <w:rPr>
          <w:rFonts w:ascii="Garamond" w:hAnsi="Garamond"/>
        </w:rPr>
        <w:t>nemůže toto započtení provést např. jednostranným navýšením kupní ceny.</w:t>
      </w:r>
    </w:p>
    <w:p w14:paraId="038486C4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0E32B525" w14:textId="77777777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5.9</w:t>
      </w:r>
      <w:r>
        <w:rPr>
          <w:rFonts w:ascii="Garamond" w:hAnsi="Garamond"/>
        </w:rPr>
        <w:tab/>
        <w:t>Povinnost Kupujícího uhradit fakturu uvedenou v čl. 5.8 této Smlouvy je splněna dnem připsání příslušné částky na účet Prodávajícího.</w:t>
      </w:r>
    </w:p>
    <w:p w14:paraId="4A5BF8CC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45649854" w14:textId="77777777" w:rsidR="00DD51DB" w:rsidRDefault="00365225">
      <w:pPr>
        <w:spacing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6.</w:t>
      </w:r>
      <w:r>
        <w:rPr>
          <w:rFonts w:ascii="Garamond" w:hAnsi="Garamond"/>
          <w:b/>
          <w:sz w:val="26"/>
          <w:szCs w:val="26"/>
        </w:rPr>
        <w:tab/>
        <w:t>Práva a povinnosti smluvních stran</w:t>
      </w:r>
    </w:p>
    <w:p w14:paraId="3F34AFC6" w14:textId="0787E888" w:rsidR="00DD51DB" w:rsidRDefault="00365225">
      <w:pPr>
        <w:spacing w:after="0"/>
        <w:ind w:left="703" w:hanging="703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6.1</w:t>
      </w:r>
      <w:r>
        <w:rPr>
          <w:rFonts w:ascii="Garamond" w:hAnsi="Garamond" w:cs="Arial"/>
        </w:rPr>
        <w:tab/>
        <w:t>Prodávající bude poskytovat Kupujícímu technickou podporu kvalifikovaným pracovníkem (v</w:t>
      </w:r>
      <w:r w:rsidR="002B5DCA">
        <w:rPr>
          <w:rFonts w:ascii="Garamond" w:hAnsi="Garamond" w:cs="Arial"/>
        </w:rPr>
        <w:t> </w:t>
      </w:r>
      <w:r>
        <w:rPr>
          <w:rFonts w:ascii="Garamond" w:hAnsi="Garamond" w:cs="Arial"/>
        </w:rPr>
        <w:t xml:space="preserve">českém nebo slovenském jazyce) v pracovní dny v době od 08:00 do 17:00. Smluvní strany </w:t>
      </w:r>
      <w:r>
        <w:rPr>
          <w:rFonts w:ascii="Garamond" w:hAnsi="Garamond" w:cs="Arial"/>
        </w:rPr>
        <w:lastRenderedPageBreak/>
        <w:t>spolu budou komunikovat všemi oběma smluvním stranám dostupnými způsoby komunikace. Sjednávají si, že v případě podnětu (telefonického či e-mailového) bude dotčená strana reagovat do 24 hodin od obdržení tohoto podnětu.</w:t>
      </w:r>
    </w:p>
    <w:p w14:paraId="63480FED" w14:textId="77777777" w:rsidR="00DD51DB" w:rsidRDefault="00DD51DB">
      <w:pPr>
        <w:spacing w:after="0"/>
        <w:ind w:left="703" w:hanging="703"/>
        <w:jc w:val="both"/>
        <w:rPr>
          <w:rFonts w:ascii="Garamond" w:hAnsi="Garamond" w:cs="Arial"/>
        </w:rPr>
      </w:pPr>
    </w:p>
    <w:p w14:paraId="5E97DE7F" w14:textId="03F05A30" w:rsidR="00DD51DB" w:rsidRDefault="00365225">
      <w:pPr>
        <w:spacing w:after="0"/>
        <w:ind w:left="703" w:hanging="703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6.2</w:t>
      </w:r>
      <w:r>
        <w:rPr>
          <w:rFonts w:ascii="Garamond" w:hAnsi="Garamond" w:cs="Arial"/>
        </w:rPr>
        <w:tab/>
        <w:t>Prodávající je povinen dodat předmět plnění za podmínek dle této Smlouvy a předmět plnění musí odpovídat technickým požadavkům specifikovaným v Přílohách této Smlouvy a musí být bez jakýchkoliv vad, které by bránily plnohodnotnému užívání Zboží. Případné drobné vady budou uvedeny v předávacím protokolu a bude v něm uvedena i lhůta pro jejich odstranění.</w:t>
      </w:r>
    </w:p>
    <w:p w14:paraId="033FA175" w14:textId="77777777" w:rsidR="00DD51DB" w:rsidRDefault="00DD51DB">
      <w:pPr>
        <w:spacing w:after="0"/>
        <w:ind w:left="703" w:hanging="703"/>
        <w:jc w:val="both"/>
        <w:rPr>
          <w:rFonts w:ascii="Garamond" w:hAnsi="Garamond" w:cs="Arial"/>
        </w:rPr>
      </w:pPr>
    </w:p>
    <w:p w14:paraId="3B21A786" w14:textId="77777777" w:rsidR="00DD51DB" w:rsidRDefault="00365225">
      <w:pPr>
        <w:spacing w:after="0"/>
        <w:ind w:left="703" w:hanging="703"/>
        <w:jc w:val="both"/>
        <w:rPr>
          <w:rFonts w:ascii="Garamond" w:hAnsi="Garamond"/>
        </w:rPr>
      </w:pPr>
      <w:r>
        <w:rPr>
          <w:rFonts w:ascii="Garamond" w:hAnsi="Garamond" w:cs="Arial"/>
        </w:rPr>
        <w:t>6.3</w:t>
      </w:r>
      <w:r>
        <w:rPr>
          <w:rFonts w:ascii="Garamond" w:hAnsi="Garamond" w:cs="Arial"/>
        </w:rPr>
        <w:tab/>
      </w:r>
      <w:r>
        <w:rPr>
          <w:rFonts w:ascii="Garamond" w:hAnsi="Garamond"/>
        </w:rPr>
        <w:t>Prodávající není oprávněn postoupit jakákoliv práva nebo povinnosti z této Smlouvy na třetí osoby bez předchozího písemného souhlasu Kupujícího.</w:t>
      </w:r>
    </w:p>
    <w:p w14:paraId="152484FE" w14:textId="77777777" w:rsidR="00DD51DB" w:rsidRDefault="00DD51DB">
      <w:pPr>
        <w:spacing w:after="0"/>
        <w:ind w:left="703" w:hanging="703"/>
        <w:jc w:val="both"/>
        <w:rPr>
          <w:rFonts w:ascii="Garamond" w:hAnsi="Garamond"/>
        </w:rPr>
      </w:pPr>
    </w:p>
    <w:p w14:paraId="350ECF6D" w14:textId="77777777" w:rsidR="00DD51DB" w:rsidRDefault="00365225">
      <w:pPr>
        <w:spacing w:after="0"/>
        <w:ind w:left="703" w:hanging="703"/>
        <w:jc w:val="both"/>
        <w:rPr>
          <w:rFonts w:ascii="Garamond" w:hAnsi="Garamond"/>
        </w:rPr>
      </w:pPr>
      <w:r>
        <w:rPr>
          <w:rFonts w:ascii="Garamond" w:hAnsi="Garamond"/>
        </w:rPr>
        <w:t>6.4</w:t>
      </w:r>
      <w:r>
        <w:rPr>
          <w:rFonts w:ascii="Garamond" w:hAnsi="Garamond"/>
        </w:rPr>
        <w:tab/>
        <w:t>Prodávající souhlasí s tím, že jakékoliv jeho pohledávky vůči Kupujícímu, které vzniknou na základě této Smlouvy, nebude moci postoupit ani započítat jednostranným právním jednáním.</w:t>
      </w:r>
    </w:p>
    <w:p w14:paraId="1438698F" w14:textId="77777777" w:rsidR="00DD51DB" w:rsidRDefault="00DD51DB">
      <w:pPr>
        <w:spacing w:after="0"/>
        <w:ind w:left="703" w:hanging="703"/>
        <w:jc w:val="both"/>
        <w:rPr>
          <w:rFonts w:ascii="Garamond" w:hAnsi="Garamond"/>
        </w:rPr>
      </w:pPr>
    </w:p>
    <w:p w14:paraId="53364813" w14:textId="77777777" w:rsidR="00DD51DB" w:rsidRDefault="00365225">
      <w:pPr>
        <w:spacing w:after="0"/>
        <w:ind w:left="703" w:hanging="703"/>
        <w:jc w:val="both"/>
        <w:rPr>
          <w:rFonts w:ascii="Garamond" w:hAnsi="Garamond"/>
        </w:rPr>
      </w:pPr>
      <w:r>
        <w:rPr>
          <w:rFonts w:ascii="Garamond" w:hAnsi="Garamond"/>
        </w:rPr>
        <w:t>6.5</w:t>
      </w:r>
      <w:r>
        <w:rPr>
          <w:rFonts w:ascii="Garamond" w:hAnsi="Garamond"/>
        </w:rPr>
        <w:tab/>
        <w:t>Prodávající odpovídá Kupujícímu za újmu (majetkovou i nemajetkovou) způsobenou porušením povinností podle této Smlouvy nebo povinnosti stanovené obecně závazným právním předpisem.</w:t>
      </w:r>
    </w:p>
    <w:p w14:paraId="6477D26C" w14:textId="77777777" w:rsidR="00DD51DB" w:rsidRDefault="00365225">
      <w:pPr>
        <w:spacing w:after="0"/>
        <w:ind w:left="703" w:hanging="703"/>
        <w:jc w:val="both"/>
        <w:rPr>
          <w:rFonts w:ascii="Garamond" w:hAnsi="Garamond"/>
        </w:rPr>
      </w:pPr>
      <w:r>
        <w:rPr>
          <w:rFonts w:ascii="Garamond" w:hAnsi="Garamond"/>
        </w:rPr>
        <w:tab/>
      </w:r>
    </w:p>
    <w:p w14:paraId="63D06B0C" w14:textId="77777777" w:rsidR="00DD51DB" w:rsidRDefault="00365225">
      <w:pPr>
        <w:spacing w:after="0"/>
        <w:ind w:left="703" w:hanging="703"/>
        <w:jc w:val="both"/>
        <w:rPr>
          <w:rFonts w:ascii="Garamond" w:hAnsi="Garamond"/>
        </w:rPr>
      </w:pPr>
      <w:r>
        <w:rPr>
          <w:rFonts w:ascii="Garamond" w:hAnsi="Garamond"/>
        </w:rPr>
        <w:t>6.6</w:t>
      </w:r>
      <w:r>
        <w:rPr>
          <w:rFonts w:ascii="Garamond" w:hAnsi="Garamond"/>
        </w:rPr>
        <w:tab/>
        <w:t>Prodávající bere na vědomí, že jako osoba povinná dle ust. § 2 písm. e) zákona č. 320/2001 Sb., o finanční kontrole ve veřejné správě a o změně některých zákonů (zákon o finanční kontrole), ve znění pozdějších předpisů, je povinen spolupůsobit při výkonu finanční kontroly.</w:t>
      </w:r>
    </w:p>
    <w:p w14:paraId="4DA7A830" w14:textId="77777777" w:rsidR="00DD51DB" w:rsidRDefault="00DD51DB">
      <w:pPr>
        <w:spacing w:after="0"/>
        <w:ind w:left="703" w:hanging="703"/>
        <w:jc w:val="both"/>
        <w:rPr>
          <w:rFonts w:ascii="Garamond" w:hAnsi="Garamond"/>
        </w:rPr>
      </w:pPr>
    </w:p>
    <w:p w14:paraId="33EC2ACE" w14:textId="77777777" w:rsidR="00DD51DB" w:rsidRDefault="00365225">
      <w:pPr>
        <w:spacing w:after="0"/>
        <w:ind w:left="703" w:hanging="703"/>
        <w:jc w:val="both"/>
        <w:rPr>
          <w:rFonts w:ascii="Garamond" w:hAnsi="Garamond"/>
        </w:rPr>
      </w:pPr>
      <w:r>
        <w:rPr>
          <w:rFonts w:ascii="Garamond" w:hAnsi="Garamond"/>
        </w:rPr>
        <w:t>6.7</w:t>
      </w:r>
      <w:r>
        <w:rPr>
          <w:rFonts w:ascii="Garamond" w:hAnsi="Garamond"/>
        </w:rPr>
        <w:tab/>
        <w:t>Prodávající je povinen dodržet veškeré závazky obsažené v jeho nabídce do veřejné zakázky, která předcházela uzavření této Smlouvy.</w:t>
      </w:r>
    </w:p>
    <w:p w14:paraId="0632F3DC" w14:textId="77777777" w:rsidR="00DD51DB" w:rsidRDefault="00DD51DB">
      <w:pPr>
        <w:spacing w:after="0"/>
        <w:ind w:left="703" w:hanging="703"/>
        <w:jc w:val="both"/>
        <w:rPr>
          <w:rFonts w:ascii="Garamond" w:hAnsi="Garamond"/>
        </w:rPr>
      </w:pPr>
    </w:p>
    <w:p w14:paraId="6BC1FC49" w14:textId="77777777" w:rsidR="00DD51DB" w:rsidRDefault="00365225">
      <w:pPr>
        <w:spacing w:after="0"/>
        <w:ind w:left="703" w:hanging="703"/>
        <w:jc w:val="both"/>
        <w:rPr>
          <w:rFonts w:ascii="Garamond" w:hAnsi="Garamond"/>
        </w:rPr>
      </w:pPr>
      <w:r>
        <w:rPr>
          <w:rFonts w:ascii="Garamond" w:hAnsi="Garamond"/>
        </w:rPr>
        <w:t>6.8</w:t>
      </w:r>
      <w:r>
        <w:rPr>
          <w:rFonts w:ascii="Garamond" w:hAnsi="Garamond"/>
        </w:rPr>
        <w:tab/>
        <w:t>Prodávající bere na vědomí a souhlasí s tím, že tato smlouva bude uveřejněna na profilu Kupujícího ve smyslu ust. § 219 odst. 1 ZZVZ nebo v souladu se zák. č. 340/2015 Sb. v registru smluv, pakliže podléhá zveřejnění, stejně tak jako bude uveřejněna výše skutečně uhrazené ceny za plnění předmětu z této smlouvy, a to ve lhůtách a způsobem uvedeným v ust. § 219 odst. 3 ZZVZ a jinými příslušnými předpisy.</w:t>
      </w:r>
    </w:p>
    <w:p w14:paraId="0BF873A9" w14:textId="77777777" w:rsidR="001A6A06" w:rsidRDefault="001A6A06">
      <w:pPr>
        <w:spacing w:after="0"/>
        <w:ind w:left="703" w:hanging="703"/>
        <w:jc w:val="both"/>
        <w:rPr>
          <w:rFonts w:ascii="Garamond" w:hAnsi="Garamond"/>
        </w:rPr>
      </w:pPr>
    </w:p>
    <w:p w14:paraId="5579C6AD" w14:textId="77777777" w:rsidR="00EB1204" w:rsidRPr="00A60A6C" w:rsidRDefault="001A6A06">
      <w:pPr>
        <w:spacing w:after="0"/>
        <w:ind w:left="703" w:hanging="703"/>
        <w:jc w:val="both"/>
        <w:rPr>
          <w:rFonts w:ascii="Garamond" w:hAnsi="Garamond"/>
        </w:rPr>
      </w:pPr>
      <w:r w:rsidRPr="00A60A6C">
        <w:rPr>
          <w:rFonts w:ascii="Garamond" w:hAnsi="Garamond"/>
        </w:rPr>
        <w:t>6.9.</w:t>
      </w:r>
      <w:r w:rsidRPr="00A60A6C">
        <w:rPr>
          <w:rFonts w:ascii="Garamond" w:hAnsi="Garamond"/>
        </w:rPr>
        <w:tab/>
        <w:t>V</w:t>
      </w:r>
      <w:r w:rsidR="00EB1204" w:rsidRPr="00A60A6C">
        <w:rPr>
          <w:rFonts w:ascii="Garamond" w:hAnsi="Garamond"/>
        </w:rPr>
        <w:t>eškerá komunikace mezi Kupujícím a Prodávajícím při plnění předmětu této Smlouvy včetně servisu a záručních oprav bude probíhat v českém jazyce</w:t>
      </w:r>
      <w:r w:rsidRPr="00A60A6C">
        <w:rPr>
          <w:rFonts w:ascii="Garamond" w:hAnsi="Garamond"/>
        </w:rPr>
        <w:t>, není-li v této smlouvě pro jednotlivý případ stanoveno jinak.</w:t>
      </w:r>
    </w:p>
    <w:p w14:paraId="3BC7C219" w14:textId="77777777" w:rsidR="00DD51DB" w:rsidRDefault="00DD51DB">
      <w:pPr>
        <w:spacing w:after="0"/>
        <w:jc w:val="both"/>
        <w:rPr>
          <w:rFonts w:ascii="Garamond" w:hAnsi="Garamond"/>
        </w:rPr>
      </w:pPr>
    </w:p>
    <w:p w14:paraId="796E1E75" w14:textId="77777777" w:rsidR="00DD51DB" w:rsidRDefault="00365225">
      <w:pPr>
        <w:spacing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7.</w:t>
      </w:r>
      <w:r>
        <w:rPr>
          <w:rFonts w:ascii="Garamond" w:hAnsi="Garamond"/>
          <w:b/>
          <w:sz w:val="26"/>
          <w:szCs w:val="26"/>
        </w:rPr>
        <w:tab/>
        <w:t>Smluvní pokuty</w:t>
      </w:r>
    </w:p>
    <w:p w14:paraId="1093657E" w14:textId="250BD144" w:rsidR="00DD51DB" w:rsidRDefault="00365225" w:rsidP="00DC2C88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7.1</w:t>
      </w:r>
      <w:r>
        <w:rPr>
          <w:rFonts w:ascii="Garamond" w:hAnsi="Garamond" w:cs="Arial"/>
        </w:rPr>
        <w:tab/>
        <w:t xml:space="preserve">V případě prodlení Prodávajícího s dodáním Zboží a splněním </w:t>
      </w:r>
      <w:r w:rsidR="001A6A06">
        <w:rPr>
          <w:rFonts w:ascii="Garamond" w:hAnsi="Garamond" w:cs="Arial"/>
        </w:rPr>
        <w:t xml:space="preserve">jakékoli z </w:t>
      </w:r>
      <w:r>
        <w:rPr>
          <w:rFonts w:ascii="Garamond" w:hAnsi="Garamond" w:cs="Arial"/>
        </w:rPr>
        <w:t>povinností uvedených v</w:t>
      </w:r>
      <w:r w:rsidR="001A6A06">
        <w:rPr>
          <w:rFonts w:ascii="Garamond" w:hAnsi="Garamond" w:cs="Arial"/>
        </w:rPr>
        <w:t> </w:t>
      </w:r>
      <w:r>
        <w:rPr>
          <w:rFonts w:ascii="Garamond" w:hAnsi="Garamond" w:cs="Arial"/>
        </w:rPr>
        <w:t xml:space="preserve">článku </w:t>
      </w:r>
      <w:r w:rsidR="001A6A06">
        <w:rPr>
          <w:rFonts w:ascii="Garamond" w:hAnsi="Garamond" w:cs="Arial"/>
        </w:rPr>
        <w:t>3.</w:t>
      </w:r>
      <w:r w:rsidR="004B31DC">
        <w:rPr>
          <w:rFonts w:ascii="Garamond" w:hAnsi="Garamond" w:cs="Arial"/>
        </w:rPr>
        <w:t>3</w:t>
      </w:r>
      <w:r w:rsidR="001A6A06">
        <w:rPr>
          <w:rFonts w:ascii="Garamond" w:hAnsi="Garamond" w:cs="Arial"/>
        </w:rPr>
        <w:t xml:space="preserve"> písm. a) až d)</w:t>
      </w:r>
      <w:r>
        <w:rPr>
          <w:rFonts w:ascii="Garamond" w:hAnsi="Garamond" w:cs="Arial"/>
        </w:rPr>
        <w:t xml:space="preserve"> této Smlouvy oproti termínu stanovenému v článku 4.1 je Prodávající povinen zaplatit smluvní pokutu ve výši 0,5 % z celkové kupní ceny bez DPH za každý, byť i jen započatý den prodlení, čímž není dotčen nárok Kupujícího na náhradu újmy (majetkové</w:t>
      </w:r>
      <w:r w:rsidR="001A6A06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i</w:t>
      </w:r>
      <w:r w:rsidR="001A6A06">
        <w:rPr>
          <w:rFonts w:ascii="Garamond" w:hAnsi="Garamond" w:cs="Arial"/>
        </w:rPr>
        <w:t> </w:t>
      </w:r>
      <w:r>
        <w:rPr>
          <w:rFonts w:ascii="Garamond" w:hAnsi="Garamond" w:cs="Arial"/>
        </w:rPr>
        <w:t>nemajetkové).</w:t>
      </w:r>
    </w:p>
    <w:p w14:paraId="01A95756" w14:textId="77777777" w:rsidR="00DD51DB" w:rsidRDefault="00DD51DB">
      <w:pPr>
        <w:spacing w:after="0"/>
        <w:jc w:val="both"/>
        <w:rPr>
          <w:rFonts w:ascii="Garamond" w:hAnsi="Garamond"/>
        </w:rPr>
      </w:pPr>
    </w:p>
    <w:p w14:paraId="5888396F" w14:textId="77777777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7.2</w:t>
      </w:r>
      <w:r>
        <w:rPr>
          <w:rFonts w:ascii="Garamond" w:hAnsi="Garamond" w:cs="Arial"/>
        </w:rPr>
        <w:tab/>
        <w:t>V případě prodlení Prodávajícího s nástupem k odstranění vad nahlášených Kupujícím dle čl. 8.3 této Smlouvy se Prodávající zavazuje uhradit Kupujícímu smluvní pokutu ve výši 10.000,- Kč za každý byť i jen započatý den prodlení, čímž není dotčen nárok Kupujícího na náhradu újmy (majetkové i nemajetkové).</w:t>
      </w:r>
    </w:p>
    <w:p w14:paraId="7D104431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7415148B" w14:textId="0B4A3C2C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7.3</w:t>
      </w:r>
      <w:r>
        <w:rPr>
          <w:rFonts w:ascii="Garamond" w:hAnsi="Garamond" w:cs="Arial"/>
        </w:rPr>
        <w:tab/>
        <w:t xml:space="preserve">V případě nedodržení uvedené (či jinak dohodnuté) lhůty pro provedení záruční opravy ve lhůtě podle článku 8.3 této Smlouvy je Kupující oprávněn uplatnit na Prodávajícím smluvní pokutu ve </w:t>
      </w:r>
      <w:r>
        <w:rPr>
          <w:rFonts w:ascii="Garamond" w:hAnsi="Garamond" w:cs="Arial"/>
        </w:rPr>
        <w:lastRenderedPageBreak/>
        <w:t>výši 10.000,-</w:t>
      </w:r>
      <w:r w:rsidR="001A6A06">
        <w:rPr>
          <w:rFonts w:ascii="Garamond" w:hAnsi="Garamond" w:cs="Arial"/>
        </w:rPr>
        <w:t xml:space="preserve"> Kč</w:t>
      </w:r>
      <w:r>
        <w:rPr>
          <w:rFonts w:ascii="Garamond" w:hAnsi="Garamond" w:cs="Arial"/>
        </w:rPr>
        <w:t xml:space="preserve"> za každý, byť i jen započatý den prodlení. Zaplacením smluvní pokuty není dotčeno právo Kupujícího na náhradu újmy (majetkové i nemajetkové).</w:t>
      </w:r>
    </w:p>
    <w:p w14:paraId="67C2055D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1954BE25" w14:textId="299AF6DD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7.</w:t>
      </w:r>
      <w:r w:rsidRPr="004B31DC">
        <w:rPr>
          <w:rFonts w:ascii="Garamond" w:hAnsi="Garamond" w:cs="Arial"/>
        </w:rPr>
        <w:t>4</w:t>
      </w:r>
      <w:r>
        <w:rPr>
          <w:rFonts w:ascii="Garamond" w:hAnsi="Garamond" w:cs="Arial"/>
        </w:rPr>
        <w:tab/>
        <w:t>V případě, že Prodávající nebude poskytovat služby uvedené v čl. 3.</w:t>
      </w:r>
      <w:r w:rsidR="004B31DC">
        <w:rPr>
          <w:rFonts w:ascii="Garamond" w:hAnsi="Garamond" w:cs="Arial"/>
        </w:rPr>
        <w:t>3</w:t>
      </w:r>
      <w:r>
        <w:rPr>
          <w:rFonts w:ascii="Garamond" w:hAnsi="Garamond" w:cs="Arial"/>
        </w:rPr>
        <w:t xml:space="preserve"> písm. </w:t>
      </w:r>
      <w:r w:rsidR="001A6A06">
        <w:rPr>
          <w:rFonts w:ascii="Garamond" w:hAnsi="Garamond" w:cs="Arial"/>
        </w:rPr>
        <w:t>e</w:t>
      </w:r>
      <w:r>
        <w:rPr>
          <w:rFonts w:ascii="Garamond" w:hAnsi="Garamond" w:cs="Arial"/>
        </w:rPr>
        <w:t xml:space="preserve">) až </w:t>
      </w:r>
      <w:r w:rsidR="001A6A06">
        <w:rPr>
          <w:rFonts w:ascii="Garamond" w:hAnsi="Garamond" w:cs="Arial"/>
        </w:rPr>
        <w:t>g</w:t>
      </w:r>
      <w:r>
        <w:rPr>
          <w:rFonts w:ascii="Garamond" w:hAnsi="Garamond" w:cs="Arial"/>
        </w:rPr>
        <w:t>) této Smlouvy Kupujícímu</w:t>
      </w:r>
      <w:r w:rsidR="00A64374">
        <w:rPr>
          <w:rFonts w:ascii="Garamond" w:hAnsi="Garamond" w:cs="Arial"/>
        </w:rPr>
        <w:t xml:space="preserve"> řádně</w:t>
      </w:r>
      <w:r>
        <w:rPr>
          <w:rFonts w:ascii="Garamond" w:hAnsi="Garamond" w:cs="Arial"/>
        </w:rPr>
        <w:t xml:space="preserve">, je </w:t>
      </w:r>
      <w:r w:rsidR="00A64374">
        <w:rPr>
          <w:rFonts w:ascii="Garamond" w:hAnsi="Garamond" w:cs="Arial"/>
        </w:rPr>
        <w:t xml:space="preserve">Kupující </w:t>
      </w:r>
      <w:r>
        <w:rPr>
          <w:rFonts w:ascii="Garamond" w:hAnsi="Garamond" w:cs="Arial"/>
        </w:rPr>
        <w:t xml:space="preserve">oprávněn uplatnit na Prodávajícím smluvní pokutu ve výši 0,1% z kupní ceny bez DPH za každé jednotlivé porušení </w:t>
      </w:r>
      <w:r w:rsidR="00A64374">
        <w:rPr>
          <w:rFonts w:ascii="Garamond" w:hAnsi="Garamond" w:cs="Arial"/>
        </w:rPr>
        <w:t xml:space="preserve">kterékoli z </w:t>
      </w:r>
      <w:r>
        <w:rPr>
          <w:rFonts w:ascii="Garamond" w:hAnsi="Garamond" w:cs="Arial"/>
        </w:rPr>
        <w:t xml:space="preserve">těchto povinností. Povinnost zaplatit smluvní pokutu může vzniknout i opakovaně, její celková výše je omezena hodnotou </w:t>
      </w:r>
      <w:r w:rsidR="00217F16">
        <w:rPr>
          <w:rFonts w:ascii="Garamond" w:hAnsi="Garamond" w:cs="Arial"/>
        </w:rPr>
        <w:t>8</w:t>
      </w:r>
      <w:r>
        <w:rPr>
          <w:rFonts w:ascii="Garamond" w:hAnsi="Garamond" w:cs="Arial"/>
        </w:rPr>
        <w:t>0.000,- Kč. Povinností zaplatit smluvní pokutu není dotčeno právo na náhradu újmy (majetkové i nemajetkové), a to ani co do výše, v níž případně náhrada újmy smluvní pokuty přesáhne.</w:t>
      </w:r>
    </w:p>
    <w:p w14:paraId="630F407F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5B2A24AC" w14:textId="77777777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7.5</w:t>
      </w:r>
      <w:r>
        <w:rPr>
          <w:rFonts w:ascii="Garamond" w:hAnsi="Garamond" w:cs="Arial"/>
        </w:rPr>
        <w:tab/>
        <w:t>V případě prodlení Kupujícího s úhradou faktury je Prodávající oprávněn uplatnit vůči Kupujícímu úrok z prodlení ve výši 0,05 % z dlužné částky za každý, byť i jen započatý den prodlení s úhradou faktury.</w:t>
      </w:r>
    </w:p>
    <w:p w14:paraId="7ACDC0D5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426BB03A" w14:textId="4746B9F9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38547CDC" w14:textId="77777777" w:rsidR="00DD51DB" w:rsidRDefault="00DD51DB">
      <w:pPr>
        <w:spacing w:after="0"/>
        <w:jc w:val="both"/>
        <w:rPr>
          <w:rFonts w:ascii="Garamond" w:hAnsi="Garamond" w:cs="Arial"/>
          <w:bCs/>
        </w:rPr>
      </w:pPr>
    </w:p>
    <w:p w14:paraId="1C46CAF5" w14:textId="77777777" w:rsidR="00DD51DB" w:rsidRDefault="00365225">
      <w:pPr>
        <w:spacing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8.</w:t>
      </w:r>
      <w:r>
        <w:rPr>
          <w:rFonts w:ascii="Garamond" w:hAnsi="Garamond"/>
          <w:b/>
          <w:sz w:val="26"/>
          <w:szCs w:val="26"/>
        </w:rPr>
        <w:tab/>
        <w:t>Záruka za jakost</w:t>
      </w:r>
    </w:p>
    <w:p w14:paraId="62E4D3F8" w14:textId="049E903D" w:rsidR="00DD51DB" w:rsidRDefault="00365225" w:rsidP="00DC2C88">
      <w:pPr>
        <w:tabs>
          <w:tab w:val="left" w:pos="3969"/>
        </w:tabs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8.1</w:t>
      </w:r>
      <w:r>
        <w:rPr>
          <w:rFonts w:ascii="Garamond" w:hAnsi="Garamond" w:cs="Arial"/>
        </w:rPr>
        <w:tab/>
        <w:t xml:space="preserve">Prodávající se zavazuje poskytnout na Zboží záruku v délce 60 měsíců. </w:t>
      </w:r>
      <w:r>
        <w:rPr>
          <w:rFonts w:ascii="Garamond" w:hAnsi="Garamond" w:cs="Arial"/>
          <w:iCs/>
        </w:rPr>
        <w:t>Záruční doba běží od předání Zboží Kupujícímu,</w:t>
      </w:r>
      <w:r>
        <w:rPr>
          <w:rFonts w:ascii="Garamond" w:hAnsi="Garamond" w:cs="Arial"/>
          <w:b/>
          <w:i/>
          <w:iCs/>
        </w:rPr>
        <w:t xml:space="preserve"> </w:t>
      </w:r>
      <w:r>
        <w:rPr>
          <w:rFonts w:ascii="Garamond" w:hAnsi="Garamond" w:cs="Arial"/>
        </w:rPr>
        <w:t xml:space="preserve">resp. od podpisu předávacího protokolu  Zboží oběma smluvními stranami (blíže článek 4. této Smlouvy). </w:t>
      </w:r>
    </w:p>
    <w:p w14:paraId="7FA4CF6B" w14:textId="77777777" w:rsidR="00DD51DB" w:rsidRDefault="00365225" w:rsidP="00DC2C88">
      <w:pPr>
        <w:tabs>
          <w:tab w:val="left" w:pos="3969"/>
        </w:tabs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ab/>
      </w:r>
    </w:p>
    <w:p w14:paraId="70B64583" w14:textId="77777777" w:rsidR="00DD51DB" w:rsidRDefault="00365225" w:rsidP="00DC2C88">
      <w:pPr>
        <w:tabs>
          <w:tab w:val="left" w:pos="3969"/>
        </w:tabs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Prodávající se zavazuje, že zboží bude po celou záruční dobu způsobilé k použití pro obvyklý účel a že si zachová obvyklé vlastnosti.</w:t>
      </w:r>
    </w:p>
    <w:p w14:paraId="1B95A65B" w14:textId="77777777" w:rsidR="00DD51DB" w:rsidRDefault="00DD51DB" w:rsidP="00DC2C88">
      <w:pPr>
        <w:tabs>
          <w:tab w:val="left" w:pos="3969"/>
        </w:tabs>
        <w:spacing w:after="0"/>
        <w:ind w:left="705"/>
        <w:jc w:val="both"/>
        <w:rPr>
          <w:rFonts w:ascii="Garamond" w:hAnsi="Garamond" w:cs="Arial"/>
        </w:rPr>
      </w:pPr>
    </w:p>
    <w:p w14:paraId="571BBCF6" w14:textId="4F6EB9AA" w:rsidR="00DD51DB" w:rsidRDefault="00365225" w:rsidP="00DC2C88">
      <w:pPr>
        <w:tabs>
          <w:tab w:val="left" w:pos="3969"/>
        </w:tabs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8.2</w:t>
      </w:r>
      <w:r>
        <w:rPr>
          <w:rFonts w:ascii="Garamond" w:hAnsi="Garamond" w:cs="Arial"/>
        </w:rPr>
        <w:tab/>
        <w:t>Záruční doba dle článku 8.1 neběží po dobu, po kterou Kupující nemůže zboží užívat pro vady, za které odpovídá Prodávající.</w:t>
      </w:r>
      <w:r>
        <w:rPr>
          <w:rFonts w:ascii="Garamond" w:hAnsi="Garamond" w:cs="Times New Roman"/>
        </w:rPr>
        <w:t xml:space="preserve"> </w:t>
      </w:r>
      <w:r>
        <w:rPr>
          <w:rFonts w:ascii="Garamond" w:hAnsi="Garamond" w:cs="Arial"/>
        </w:rPr>
        <w:t xml:space="preserve">V případě výskytu vady v záruční </w:t>
      </w:r>
      <w:r w:rsidR="00A64374">
        <w:rPr>
          <w:rFonts w:ascii="Garamond" w:hAnsi="Garamond" w:cs="Arial"/>
        </w:rPr>
        <w:t xml:space="preserve">době </w:t>
      </w:r>
      <w:r>
        <w:rPr>
          <w:rFonts w:ascii="Garamond" w:hAnsi="Garamond" w:cs="Arial"/>
        </w:rPr>
        <w:t xml:space="preserve">se záruční </w:t>
      </w:r>
      <w:r w:rsidR="00A64374">
        <w:rPr>
          <w:rFonts w:ascii="Garamond" w:hAnsi="Garamond" w:cs="Arial"/>
        </w:rPr>
        <w:t>dob</w:t>
      </w:r>
      <w:r>
        <w:rPr>
          <w:rFonts w:ascii="Garamond" w:hAnsi="Garamond" w:cs="Arial"/>
        </w:rPr>
        <w:t>a prodlužuje o dobu od oznámení vady Kupujícím Prodávajícímu do uvedení Zboží do opětovného provozu v místě určeném Kupujícím.</w:t>
      </w:r>
    </w:p>
    <w:p w14:paraId="5E2D0348" w14:textId="77777777" w:rsidR="00DD51DB" w:rsidRDefault="00DD51DB">
      <w:pPr>
        <w:spacing w:after="0"/>
        <w:jc w:val="both"/>
        <w:rPr>
          <w:rFonts w:ascii="Garamond" w:hAnsi="Garamond"/>
        </w:rPr>
      </w:pPr>
    </w:p>
    <w:p w14:paraId="7FE3B9CB" w14:textId="27540D6E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8.3</w:t>
      </w:r>
      <w:r>
        <w:rPr>
          <w:rFonts w:ascii="Garamond" w:hAnsi="Garamond" w:cs="Arial"/>
        </w:rPr>
        <w:tab/>
        <w:t xml:space="preserve">V záruční </w:t>
      </w:r>
      <w:r w:rsidR="00A64374">
        <w:rPr>
          <w:rFonts w:ascii="Garamond" w:hAnsi="Garamond" w:cs="Arial"/>
        </w:rPr>
        <w:t xml:space="preserve">době </w:t>
      </w:r>
      <w:r>
        <w:rPr>
          <w:rFonts w:ascii="Garamond" w:hAnsi="Garamond" w:cs="Arial"/>
        </w:rPr>
        <w:t xml:space="preserve">je Prodávající povinen odstraňovat reklamované vady, popřípadě uspokojit jiný nárok Kupujícího z vadného plnění, a to tak, že Prodávající nastoupí k odstranění závady ve lhůtě nejpozději do následujícího pracovního dne od nahlášení závady Kupujícím Prodávajícímu telefonicky nebo písemně.  </w:t>
      </w:r>
    </w:p>
    <w:p w14:paraId="5E5B9C60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7B8B03FC" w14:textId="568F0877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Záruční opravy provede Prodávající na vlastní náklady bezodkladně, nejpozději do 30 kalendářních dnů od nahlášení vady Kupujícím v místě plnění, není-li smluvními stranami stanoveno jinak. Prodávající bere na vědomí, že k odstranění závad může nastoupit v pracovní den v době od 8:00 hodin do 17:00 hodin, případně dle písemné dohody i jindy. Nástupem na servisní zásah se rozumí dostavení se oprávněného zástupce Prodávajícího do místa plnění dle této Smlouvy za účelem odstranění oznámené závady dodaného Zboží. V případě, že konec lhůty k nástupu na odstranění připadne na dobu mimo rozmezí uvedené výše a nebude-li mezi smluvními stranami dohodnuto jinak, je Prodávající povinen nastoupit k odstranění nahlášené závady v nejbližším možném termínu (následující pracovní den).</w:t>
      </w:r>
    </w:p>
    <w:p w14:paraId="1F24D714" w14:textId="77777777" w:rsidR="00DD51DB" w:rsidRDefault="00DD51DB">
      <w:pPr>
        <w:spacing w:after="0"/>
        <w:ind w:left="705"/>
        <w:jc w:val="both"/>
        <w:rPr>
          <w:rFonts w:ascii="Garamond" w:hAnsi="Garamond" w:cs="Arial"/>
        </w:rPr>
      </w:pPr>
    </w:p>
    <w:p w14:paraId="635BEFE8" w14:textId="0A981CE3" w:rsidR="00DD51DB" w:rsidRDefault="00365225">
      <w:pPr>
        <w:spacing w:after="0"/>
        <w:ind w:left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V případě výskytu vady po dobu běhu záruční doby se záruční doba prodlužuje o dobu od oznámení závady Kupujícím Prodávajícímu po její odstranění Prodávajícím. Reklamaci lze uplatnit nejpozději do posledního dne záruční </w:t>
      </w:r>
      <w:r w:rsidR="00A64374">
        <w:rPr>
          <w:rFonts w:ascii="Garamond" w:hAnsi="Garamond" w:cs="Arial"/>
        </w:rPr>
        <w:t>doby</w:t>
      </w:r>
      <w:r>
        <w:rPr>
          <w:rFonts w:ascii="Garamond" w:hAnsi="Garamond" w:cs="Arial"/>
        </w:rPr>
        <w:t xml:space="preserve">, přičemž i reklamace odeslaná v poslední den záruční </w:t>
      </w:r>
      <w:r w:rsidR="00C341CC">
        <w:rPr>
          <w:rFonts w:ascii="Garamond" w:hAnsi="Garamond" w:cs="Arial"/>
        </w:rPr>
        <w:t xml:space="preserve">doby </w:t>
      </w:r>
      <w:r>
        <w:rPr>
          <w:rFonts w:ascii="Garamond" w:hAnsi="Garamond" w:cs="Arial"/>
        </w:rPr>
        <w:t>se považuje za včas uplatněnou.</w:t>
      </w:r>
    </w:p>
    <w:p w14:paraId="590F88B9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43FCFB32" w14:textId="656E6E61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8.4</w:t>
      </w:r>
      <w:r>
        <w:rPr>
          <w:rFonts w:ascii="Garamond" w:hAnsi="Garamond"/>
        </w:rPr>
        <w:tab/>
        <w:t>Oprávnění k bezplatné záruční opravě zboží zanikne v případě, kdy k závadě dojde prokazatelným mechanickým poškozením Zboží nebo prokazatelným provozováním Zboží v nevhodném prostředí. Ze záruky jsou rovněž vyjmuty vady způsobené živelnou pohromou a</w:t>
      </w:r>
      <w:r w:rsidR="00C341CC">
        <w:rPr>
          <w:rFonts w:ascii="Garamond" w:hAnsi="Garamond"/>
        </w:rPr>
        <w:t> </w:t>
      </w:r>
      <w:r>
        <w:rPr>
          <w:rFonts w:ascii="Garamond" w:hAnsi="Garamond"/>
        </w:rPr>
        <w:t>neodbornou manipulací se Zbožím způsobem nerespektujícím návod k použití, nadměrným opotřebením, neexistencí údržby nebo nedostatečnou či špatnou údržbou.</w:t>
      </w:r>
    </w:p>
    <w:p w14:paraId="5B3D8CC5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634E5913" w14:textId="1F1AF496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8.5</w:t>
      </w:r>
      <w:r>
        <w:rPr>
          <w:rFonts w:ascii="Garamond" w:hAnsi="Garamond"/>
        </w:rPr>
        <w:tab/>
        <w:t xml:space="preserve">Prodávající se zavazuje pro účely odstranění reklamovaných vad zajistit servis Zboží po celou dobu trvání záruční </w:t>
      </w:r>
      <w:r w:rsidR="00C341CC">
        <w:rPr>
          <w:rFonts w:ascii="Garamond" w:hAnsi="Garamond"/>
        </w:rPr>
        <w:t>doby</w:t>
      </w:r>
      <w:r>
        <w:rPr>
          <w:rFonts w:ascii="Garamond" w:hAnsi="Garamond"/>
        </w:rPr>
        <w:t>. Podmínky servisu jsou uvedeny v čl. 8 této Smlouvy.</w:t>
      </w:r>
    </w:p>
    <w:p w14:paraId="4FBC233D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7FA0C63B" w14:textId="44D8B4D3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8.6</w:t>
      </w:r>
      <w:r>
        <w:rPr>
          <w:rFonts w:ascii="Garamond" w:hAnsi="Garamond"/>
        </w:rPr>
        <w:tab/>
        <w:t>Kontaktními osobami oprávněnými jednat za Kupujícího ve věcech povinností stanovených článkem 8. této Smlouvy včetně uplatňování nároků z vad Zboží jménem Kupujícího, pokud nebude Kupujícím Prodávajícímu písemně sděleno jinak, jsou osoby uveden</w:t>
      </w:r>
      <w:r w:rsidR="0010322B">
        <w:rPr>
          <w:rFonts w:ascii="Garamond" w:hAnsi="Garamond"/>
        </w:rPr>
        <w:t>é</w:t>
      </w:r>
      <w:r>
        <w:rPr>
          <w:rFonts w:ascii="Garamond" w:hAnsi="Garamond"/>
        </w:rPr>
        <w:t xml:space="preserve"> v čl. 4 této Smlouvy.</w:t>
      </w:r>
    </w:p>
    <w:p w14:paraId="55E1B4ED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4EE6CCBA" w14:textId="77777777" w:rsidR="00DD51DB" w:rsidRDefault="00365225">
      <w:pPr>
        <w:spacing w:after="0"/>
        <w:ind w:left="705"/>
        <w:jc w:val="both"/>
        <w:rPr>
          <w:rFonts w:ascii="Garamond" w:hAnsi="Garamond"/>
        </w:rPr>
      </w:pPr>
      <w:r>
        <w:rPr>
          <w:rFonts w:ascii="Garamond" w:hAnsi="Garamond"/>
        </w:rPr>
        <w:t>Prodávající bere na vědomí, že na osobu uvedenou v článku 4. 3 této Smlouvy budou směřovány oznámení o potřebě garančního zásahu dle článku 8. této Smlouvy. Změna této osoby musí být Kupujícímu neprodleně písemně oznámena, přičemž je účinná okamžikem prokazatelného doručení tohoto písemného oznámení Kupujícímu.</w:t>
      </w:r>
    </w:p>
    <w:p w14:paraId="0748D33D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0FDC9292" w14:textId="77777777" w:rsidR="00DD51DB" w:rsidRDefault="00365225">
      <w:pPr>
        <w:spacing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9.</w:t>
      </w:r>
      <w:r>
        <w:rPr>
          <w:rFonts w:ascii="Garamond" w:hAnsi="Garamond"/>
          <w:b/>
          <w:sz w:val="26"/>
          <w:szCs w:val="26"/>
        </w:rPr>
        <w:tab/>
        <w:t>Odstoupení od smlouvy</w:t>
      </w:r>
    </w:p>
    <w:p w14:paraId="1BEFA27D" w14:textId="77777777" w:rsidR="00DD51DB" w:rsidRDefault="00365225">
      <w:pPr>
        <w:spacing w:after="0"/>
        <w:jc w:val="both"/>
        <w:rPr>
          <w:rFonts w:ascii="Garamond" w:hAnsi="Garamond"/>
          <w:szCs w:val="26"/>
        </w:rPr>
      </w:pPr>
      <w:r>
        <w:rPr>
          <w:rFonts w:ascii="Garamond" w:hAnsi="Garamond"/>
          <w:szCs w:val="26"/>
        </w:rPr>
        <w:t>9.1</w:t>
      </w:r>
      <w:r>
        <w:rPr>
          <w:rFonts w:ascii="Garamond" w:hAnsi="Garamond"/>
          <w:szCs w:val="26"/>
        </w:rPr>
        <w:tab/>
        <w:t>Odstoupit od Smlouvy lze pouze z důvodů stanovených ve Smlouvě nebo zákonem.</w:t>
      </w:r>
    </w:p>
    <w:p w14:paraId="533958C5" w14:textId="77777777" w:rsidR="00DD51DB" w:rsidRDefault="00DD51DB">
      <w:pPr>
        <w:spacing w:after="0"/>
        <w:jc w:val="both"/>
        <w:rPr>
          <w:rFonts w:ascii="Garamond" w:hAnsi="Garamond"/>
          <w:szCs w:val="26"/>
        </w:rPr>
      </w:pPr>
    </w:p>
    <w:p w14:paraId="5A0F62B8" w14:textId="77777777" w:rsidR="00DD51DB" w:rsidRDefault="00365225">
      <w:pPr>
        <w:spacing w:after="0"/>
        <w:ind w:left="705" w:hanging="705"/>
        <w:jc w:val="both"/>
        <w:rPr>
          <w:rFonts w:ascii="Garamond" w:hAnsi="Garamond"/>
          <w:szCs w:val="26"/>
        </w:rPr>
      </w:pPr>
      <w:r>
        <w:rPr>
          <w:rFonts w:ascii="Garamond" w:hAnsi="Garamond"/>
          <w:szCs w:val="26"/>
        </w:rPr>
        <w:t>9.2</w:t>
      </w:r>
      <w:r>
        <w:rPr>
          <w:rFonts w:ascii="Garamond" w:hAnsi="Garamond"/>
          <w:szCs w:val="26"/>
        </w:rPr>
        <w:tab/>
      </w:r>
      <w:r>
        <w:rPr>
          <w:rFonts w:ascii="Garamond" w:hAnsi="Garamond"/>
          <w:szCs w:val="26"/>
        </w:rPr>
        <w:tab/>
        <w:t>Od této Smlouvy může smluvní strana dotčená porušením povinnosti druhou smluvní stranou jednostranně odstoupit pro podstatné porušení této Smlouvy, přičemž za podstatné porušení této Smlouvy se zejména považuje:</w:t>
      </w:r>
    </w:p>
    <w:p w14:paraId="1B4B0EED" w14:textId="77777777" w:rsidR="00DD51DB" w:rsidRDefault="00365225">
      <w:pPr>
        <w:numPr>
          <w:ilvl w:val="1"/>
          <w:numId w:val="2"/>
        </w:numPr>
        <w:tabs>
          <w:tab w:val="clear" w:pos="720"/>
        </w:tabs>
        <w:spacing w:after="0"/>
        <w:ind w:left="1134" w:hanging="425"/>
        <w:jc w:val="both"/>
        <w:rPr>
          <w:rFonts w:ascii="Garamond" w:hAnsi="Garamond"/>
          <w:szCs w:val="26"/>
        </w:rPr>
      </w:pPr>
      <w:r>
        <w:rPr>
          <w:rFonts w:ascii="Garamond" w:hAnsi="Garamond"/>
          <w:szCs w:val="26"/>
        </w:rPr>
        <w:t xml:space="preserve">na straně Kupujícího nezaplacení kupní ceny podle této smlouvy ve lhůtě delší 60 dní po dni splatnosti příslušné faktury, </w:t>
      </w:r>
    </w:p>
    <w:p w14:paraId="29886B06" w14:textId="6FD717C4" w:rsidR="00DD51DB" w:rsidRDefault="00365225">
      <w:pPr>
        <w:numPr>
          <w:ilvl w:val="1"/>
          <w:numId w:val="2"/>
        </w:numPr>
        <w:tabs>
          <w:tab w:val="clear" w:pos="720"/>
        </w:tabs>
        <w:spacing w:after="0"/>
        <w:ind w:left="1134" w:hanging="425"/>
        <w:jc w:val="both"/>
        <w:rPr>
          <w:rFonts w:ascii="Garamond" w:hAnsi="Garamond"/>
          <w:b/>
          <w:szCs w:val="26"/>
        </w:rPr>
      </w:pPr>
      <w:r>
        <w:rPr>
          <w:rFonts w:ascii="Garamond" w:hAnsi="Garamond"/>
          <w:szCs w:val="26"/>
        </w:rPr>
        <w:t>na straně Prodávajícího, jestliže předmět koupě (nebo jeho část), nebude řádně dodán v</w:t>
      </w:r>
      <w:r w:rsidR="00C341CC">
        <w:rPr>
          <w:rFonts w:ascii="Garamond" w:hAnsi="Garamond"/>
          <w:szCs w:val="26"/>
        </w:rPr>
        <w:t> </w:t>
      </w:r>
      <w:r>
        <w:rPr>
          <w:rFonts w:ascii="Garamond" w:hAnsi="Garamond"/>
          <w:szCs w:val="26"/>
        </w:rPr>
        <w:t xml:space="preserve"> termínu dle č. 4.1 této Smlouvy,</w:t>
      </w:r>
    </w:p>
    <w:p w14:paraId="717E7F3F" w14:textId="77777777" w:rsidR="00DD51DB" w:rsidRDefault="00365225">
      <w:pPr>
        <w:numPr>
          <w:ilvl w:val="1"/>
          <w:numId w:val="2"/>
        </w:numPr>
        <w:tabs>
          <w:tab w:val="clear" w:pos="720"/>
        </w:tabs>
        <w:spacing w:after="0"/>
        <w:ind w:left="1134" w:hanging="425"/>
        <w:jc w:val="both"/>
        <w:rPr>
          <w:rFonts w:ascii="Garamond" w:hAnsi="Garamond"/>
          <w:b/>
          <w:szCs w:val="26"/>
        </w:rPr>
      </w:pPr>
      <w:r>
        <w:rPr>
          <w:rFonts w:ascii="Garamond" w:hAnsi="Garamond"/>
          <w:szCs w:val="26"/>
        </w:rPr>
        <w:t>na straně Prodávajícího, jestliže Zboží nebude mít vlastnosti deklarované prodávajícím v této smlouvě,</w:t>
      </w:r>
    </w:p>
    <w:p w14:paraId="1CE48B53" w14:textId="77777777" w:rsidR="00DD51DB" w:rsidRDefault="00365225">
      <w:pPr>
        <w:numPr>
          <w:ilvl w:val="1"/>
          <w:numId w:val="2"/>
        </w:numPr>
        <w:tabs>
          <w:tab w:val="clear" w:pos="720"/>
        </w:tabs>
        <w:spacing w:after="0"/>
        <w:ind w:left="1134" w:hanging="425"/>
        <w:jc w:val="both"/>
        <w:rPr>
          <w:rFonts w:ascii="Garamond" w:hAnsi="Garamond"/>
          <w:b/>
          <w:szCs w:val="26"/>
        </w:rPr>
      </w:pPr>
      <w:r>
        <w:rPr>
          <w:rFonts w:ascii="Garamond" w:hAnsi="Garamond"/>
          <w:szCs w:val="26"/>
        </w:rPr>
        <w:t>na straně Prodávajícího, jestliže ve své nabídce v rámci veřejné zakázky, která předcházela uzavření této smlouvy, uvedl informace nebo doklady, které neodpovídají skutečnosti a měly nebo mohly mít vliv na výsledek zadání veřejné zakázky.</w:t>
      </w:r>
    </w:p>
    <w:p w14:paraId="06C1B750" w14:textId="77777777" w:rsidR="00DD51DB" w:rsidRDefault="00DD51DB">
      <w:pPr>
        <w:spacing w:after="0"/>
        <w:jc w:val="both"/>
        <w:rPr>
          <w:rFonts w:ascii="Garamond" w:hAnsi="Garamond"/>
          <w:b/>
          <w:szCs w:val="26"/>
        </w:rPr>
      </w:pPr>
    </w:p>
    <w:p w14:paraId="50A22877" w14:textId="77777777" w:rsidR="00DD51DB" w:rsidRDefault="00365225">
      <w:pPr>
        <w:spacing w:after="0"/>
        <w:ind w:left="705" w:hanging="705"/>
        <w:jc w:val="both"/>
        <w:rPr>
          <w:rFonts w:ascii="Garamond" w:hAnsi="Garamond"/>
          <w:szCs w:val="26"/>
        </w:rPr>
      </w:pPr>
      <w:r>
        <w:rPr>
          <w:rFonts w:ascii="Garamond" w:hAnsi="Garamond"/>
          <w:szCs w:val="26"/>
        </w:rPr>
        <w:t>9.3</w:t>
      </w:r>
      <w:r>
        <w:rPr>
          <w:rFonts w:ascii="Garamond" w:hAnsi="Garamond"/>
          <w:szCs w:val="26"/>
        </w:rPr>
        <w:tab/>
        <w:t>Skončením účinnosti této Smlouvy zanikají všechny závazky smluvních stran ze Smlouvy. Skončením účinnosti nebo jejím zánikem nezanikají nároky na náhradu újmy a zaplacení smluvních pokut sjednaných pro případ porušení smluvních povinností vzniklé před skončením účinnosti Smlouvy, a ty závazky smluvních stran, které podle Smlouvy nebo vzhledem ke své povaze mají trvat i nadále nebo u kterých tak stanoví zákon.</w:t>
      </w:r>
    </w:p>
    <w:p w14:paraId="77F7441B" w14:textId="77777777" w:rsidR="00DD51DB" w:rsidRDefault="00DD51DB">
      <w:pPr>
        <w:spacing w:after="0"/>
        <w:ind w:left="705" w:hanging="705"/>
        <w:jc w:val="both"/>
        <w:rPr>
          <w:rFonts w:ascii="Garamond" w:hAnsi="Garamond"/>
          <w:szCs w:val="26"/>
        </w:rPr>
      </w:pPr>
    </w:p>
    <w:p w14:paraId="63FCA8B5" w14:textId="77777777" w:rsidR="00DD51DB" w:rsidRDefault="00365225">
      <w:pPr>
        <w:spacing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10.</w:t>
      </w:r>
      <w:r>
        <w:rPr>
          <w:rFonts w:ascii="Garamond" w:hAnsi="Garamond"/>
          <w:b/>
          <w:sz w:val="26"/>
          <w:szCs w:val="26"/>
        </w:rPr>
        <w:tab/>
        <w:t>Společná a závěrečná ustanovení</w:t>
      </w:r>
    </w:p>
    <w:p w14:paraId="6EE10CFB" w14:textId="0D61BFEC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10.1</w:t>
      </w:r>
      <w:r>
        <w:rPr>
          <w:rFonts w:ascii="Garamond" w:hAnsi="Garamond"/>
        </w:rPr>
        <w:tab/>
        <w:t xml:space="preserve">Smlouva </w:t>
      </w:r>
      <w:r w:rsidR="009659E0">
        <w:rPr>
          <w:rFonts w:ascii="Garamond" w:hAnsi="Garamond"/>
        </w:rPr>
        <w:t xml:space="preserve">je uzavřena </w:t>
      </w:r>
      <w:r>
        <w:rPr>
          <w:rFonts w:ascii="Garamond" w:hAnsi="Garamond"/>
        </w:rPr>
        <w:t>dnem podpisu smlouvy oprávněnými zástupci obou smluvních stran. Smlouva nabývá účinnosti dnem jejího uzavření, jde-li o smlouvu podléhající zveřejnění v registru smluv dle zákona č. 340/2015 Sb., pak teprve dnem zveřejnění v</w:t>
      </w:r>
      <w:r w:rsidR="009659E0">
        <w:rPr>
          <w:rFonts w:ascii="Garamond" w:hAnsi="Garamond"/>
        </w:rPr>
        <w:t> </w:t>
      </w:r>
      <w:r>
        <w:rPr>
          <w:rFonts w:ascii="Garamond" w:hAnsi="Garamond"/>
        </w:rPr>
        <w:t xml:space="preserve">registru smluv. </w:t>
      </w:r>
    </w:p>
    <w:p w14:paraId="4ABBE23C" w14:textId="77777777" w:rsidR="00DD51DB" w:rsidRDefault="00DD51DB">
      <w:pPr>
        <w:spacing w:after="0"/>
        <w:jc w:val="both"/>
        <w:rPr>
          <w:rFonts w:ascii="Garamond" w:hAnsi="Garamond"/>
        </w:rPr>
      </w:pPr>
    </w:p>
    <w:p w14:paraId="24E2E4C0" w14:textId="77777777" w:rsidR="00DD51DB" w:rsidRDefault="00365225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10.2</w:t>
      </w:r>
      <w:r>
        <w:rPr>
          <w:rFonts w:ascii="Garamond" w:hAnsi="Garamond"/>
        </w:rPr>
        <w:tab/>
        <w:t>Nedílnou součástí této Smlouvy jsou následující přílohy:</w:t>
      </w:r>
    </w:p>
    <w:p w14:paraId="2F6E6222" w14:textId="09D90EB0" w:rsidR="00DD51DB" w:rsidRDefault="00365225">
      <w:pPr>
        <w:pStyle w:val="Odstavecseseznamem"/>
        <w:numPr>
          <w:ilvl w:val="0"/>
          <w:numId w:val="3"/>
        </w:numPr>
        <w:rPr>
          <w:rFonts w:ascii="Garamond" w:hAnsi="Garamond"/>
        </w:rPr>
      </w:pPr>
      <w:r>
        <w:rPr>
          <w:rFonts w:ascii="Garamond" w:hAnsi="Garamond"/>
        </w:rPr>
        <w:t>Příloha č. 1</w:t>
      </w:r>
      <w:r>
        <w:rPr>
          <w:rFonts w:ascii="Garamond" w:hAnsi="Garamond"/>
        </w:rPr>
        <w:tab/>
        <w:t>technicka_specifikace</w:t>
      </w:r>
      <w:r w:rsidR="00700778">
        <w:rPr>
          <w:rFonts w:ascii="Garamond" w:hAnsi="Garamond"/>
        </w:rPr>
        <w:t>_VT_(III.)</w:t>
      </w:r>
      <w:r>
        <w:rPr>
          <w:rFonts w:ascii="Garamond" w:hAnsi="Garamond"/>
        </w:rPr>
        <w:t>_</w:t>
      </w:r>
      <w:r w:rsidR="00700778">
        <w:rPr>
          <w:rFonts w:ascii="Garamond" w:hAnsi="Garamond"/>
        </w:rPr>
        <w:t>086-</w:t>
      </w:r>
      <w:r>
        <w:rPr>
          <w:rFonts w:ascii="Garamond" w:hAnsi="Garamond"/>
        </w:rPr>
        <w:t>2019</w:t>
      </w:r>
      <w:r w:rsidR="00700778">
        <w:rPr>
          <w:rFonts w:ascii="Garamond" w:hAnsi="Garamond"/>
        </w:rPr>
        <w:t>.xls</w:t>
      </w:r>
      <w:r w:rsidR="00435B13">
        <w:rPr>
          <w:rFonts w:ascii="Garamond" w:hAnsi="Garamond"/>
        </w:rPr>
        <w:t>x</w:t>
      </w:r>
    </w:p>
    <w:p w14:paraId="38B777A9" w14:textId="59DBD93D" w:rsidR="00DD51DB" w:rsidRDefault="00365225">
      <w:pPr>
        <w:pStyle w:val="Odstavecseseznamem"/>
        <w:numPr>
          <w:ilvl w:val="0"/>
          <w:numId w:val="3"/>
        </w:numPr>
        <w:rPr>
          <w:rFonts w:ascii="Garamond" w:hAnsi="Garamond"/>
        </w:rPr>
      </w:pPr>
      <w:r>
        <w:rPr>
          <w:rFonts w:ascii="Garamond" w:hAnsi="Garamond"/>
        </w:rPr>
        <w:t>Příloha č. 2</w:t>
      </w:r>
      <w:r>
        <w:rPr>
          <w:rFonts w:ascii="Garamond" w:hAnsi="Garamond"/>
        </w:rPr>
        <w:tab/>
        <w:t>podrobný popis předmětu plnění</w:t>
      </w:r>
      <w:r w:rsidR="00700778">
        <w:rPr>
          <w:rFonts w:ascii="Garamond" w:hAnsi="Garamond"/>
        </w:rPr>
        <w:t>_VT_(III.)_086-2019.p</w:t>
      </w:r>
      <w:bookmarkStart w:id="0" w:name="_GoBack"/>
      <w:bookmarkEnd w:id="0"/>
      <w:r w:rsidR="00700778">
        <w:rPr>
          <w:rFonts w:ascii="Garamond" w:hAnsi="Garamond"/>
        </w:rPr>
        <w:t>df</w:t>
      </w:r>
    </w:p>
    <w:p w14:paraId="717668E8" w14:textId="77777777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10.3</w:t>
      </w:r>
      <w:r>
        <w:rPr>
          <w:rFonts w:ascii="Garamond" w:hAnsi="Garamond"/>
        </w:rPr>
        <w:tab/>
        <w:t xml:space="preserve">Smluvní pokuty uplatňované dle této Smlouvy jsou splatné do 30 (třiceti) dní od data, kdy byla povinné straně doručena písemná výzva k zaplacení smluvní pokuty ze strany oprávněné strany, </w:t>
      </w:r>
      <w:r>
        <w:rPr>
          <w:rFonts w:ascii="Garamond" w:hAnsi="Garamond"/>
        </w:rPr>
        <w:br/>
        <w:t xml:space="preserve">a to na účet oprávněné strany uvedený v záhlaví této Smlouvy. </w:t>
      </w:r>
    </w:p>
    <w:p w14:paraId="66A3764E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27FE6913" w14:textId="77777777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10.4</w:t>
      </w:r>
      <w:r>
        <w:rPr>
          <w:rFonts w:ascii="Garamond" w:hAnsi="Garamond"/>
        </w:rPr>
        <w:tab/>
        <w:t>Veškeré změny či doplnění Smlouvy lze učinit pouze na základě písemné dohody smluvních stran. Takové dohody musí mít podobu datovaných, číslovaných a oběma smluvními stranami podepsaných dodatků Smlouvy.</w:t>
      </w:r>
    </w:p>
    <w:p w14:paraId="6611D677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555D87E5" w14:textId="77777777" w:rsidR="00DD51DB" w:rsidRDefault="00365225">
      <w:pPr>
        <w:tabs>
          <w:tab w:val="left" w:pos="709"/>
        </w:tabs>
        <w:spacing w:after="0"/>
        <w:ind w:left="709" w:hanging="709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10.5 </w:t>
      </w:r>
      <w:r>
        <w:rPr>
          <w:rFonts w:ascii="Garamond" w:hAnsi="Garamond"/>
        </w:rPr>
        <w:tab/>
        <w:t>Nastanou-li u některé ze smluvních stran skutečnosti bránící řádnému plnění této Smlouvy, je povinna to ihned bez zbytečného odkladu oznámit druhé straně a vyvolat jednání zástupců Kupujícího a Prodávajícího.</w:t>
      </w:r>
    </w:p>
    <w:p w14:paraId="00332EEB" w14:textId="77777777" w:rsidR="00DD51DB" w:rsidRDefault="00DD51DB">
      <w:pPr>
        <w:tabs>
          <w:tab w:val="left" w:pos="709"/>
        </w:tabs>
        <w:spacing w:after="0"/>
        <w:ind w:left="709" w:hanging="709"/>
        <w:jc w:val="both"/>
        <w:rPr>
          <w:rFonts w:ascii="Garamond" w:hAnsi="Garamond"/>
        </w:rPr>
      </w:pPr>
    </w:p>
    <w:p w14:paraId="469B8EDD" w14:textId="77777777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10.6</w:t>
      </w:r>
      <w:r>
        <w:rPr>
          <w:rFonts w:ascii="Garamond" w:hAnsi="Garamond"/>
        </w:rPr>
        <w:tab/>
        <w:t>Vztahuje-li se důvod neplatnosti jen na některé ustanovení Smlouvy, je neplatným pouze toto ustanovení, pokud z jeho povahy, obsahu anebo z okolností, za nichž bylo sjednáno, nevyplývá, že jej nelze oddělit od ostatního obsahu Smlouvy.</w:t>
      </w:r>
    </w:p>
    <w:p w14:paraId="58C4958B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08A9D4E2" w14:textId="77777777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10.7</w:t>
      </w:r>
      <w:r>
        <w:rPr>
          <w:rFonts w:ascii="Garamond" w:hAnsi="Garamond"/>
        </w:rPr>
        <w:tab/>
        <w:t>Ve věcech touto Smlouvou výslovně neupravených se bude tento smluvní vztah řídit ustanoveními obecně závazných právních předpisů, zejména zákonem a předpisy souvisejícími.</w:t>
      </w:r>
    </w:p>
    <w:p w14:paraId="76589E57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40BF714E" w14:textId="77777777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10.8</w:t>
      </w:r>
      <w:r>
        <w:rPr>
          <w:rFonts w:ascii="Garamond" w:hAnsi="Garamond" w:cs="Arial"/>
        </w:rPr>
        <w:tab/>
        <w:t>Smluvní strany budou vždy usilovat o smírné urovnání případných sporů vzniklých ze Smlouvy. Případné spory vzniklé z této Smlouvy budou řešeny podle platné právní úpravy věcně a místně příslušnými orgány České republiky. Smluvní strany sjednávají ve smyslu ustanovení § 89a zákona č. 99/1963 Sb., občanského soudního řádu, ve znění pozdějších předpisů, pro spory vyplývající z této Smlouvy či s touto Smlouvou související místní příslušnost Okresního soudu Plzeň – město, případně Krajského soudu v Plzni.</w:t>
      </w:r>
    </w:p>
    <w:p w14:paraId="0B6AA75D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15A34F17" w14:textId="77777777" w:rsidR="00DD51DB" w:rsidRDefault="00365225">
      <w:pPr>
        <w:spacing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10.9</w:t>
      </w:r>
      <w:r>
        <w:rPr>
          <w:rFonts w:ascii="Garamond" w:hAnsi="Garamond" w:cs="Arial"/>
        </w:rPr>
        <w:tab/>
        <w:t xml:space="preserve">Kupující deklaruje a Prodávající bere na vědomí, že Kupující není ve vztazích vyplývajících z této Smlouvy podnikatelem. </w:t>
      </w:r>
    </w:p>
    <w:p w14:paraId="351DD097" w14:textId="77777777" w:rsidR="00DD51DB" w:rsidRDefault="00DD51DB">
      <w:pPr>
        <w:spacing w:after="0"/>
        <w:ind w:left="705" w:hanging="705"/>
        <w:jc w:val="both"/>
        <w:rPr>
          <w:rFonts w:ascii="Garamond" w:hAnsi="Garamond" w:cs="Arial"/>
        </w:rPr>
      </w:pPr>
    </w:p>
    <w:p w14:paraId="53D80347" w14:textId="77777777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10.10</w:t>
      </w:r>
      <w:r>
        <w:rPr>
          <w:rFonts w:ascii="Garamond" w:hAnsi="Garamond"/>
        </w:rPr>
        <w:tab/>
        <w:t>Tato smlouva se podepisuje oběma smluvními stranami elektronicky pomocí uznávaného elektronického podpisu.</w:t>
      </w:r>
    </w:p>
    <w:p w14:paraId="21028D24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79ED6974" w14:textId="77777777" w:rsidR="00DD51DB" w:rsidRDefault="00365225">
      <w:pPr>
        <w:spacing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10.11</w:t>
      </w:r>
      <w:r>
        <w:rPr>
          <w:rFonts w:ascii="Garamond" w:hAnsi="Garamond"/>
        </w:rPr>
        <w:tab/>
        <w:t>Smluvní strany prohlašují, že si Smlouvu před jejím podpisem přečetly a s jejím obsahem bez výhrad souhlasí. Smlouva je vyjádřením jejich pravé, skutečné, svobodné a vážné vůle. Na důkaz pravosti a pravdivosti těchto prohlášení připojují oprávnění zástupci smluvních stran své uznávané elektronické podpisy.</w:t>
      </w:r>
    </w:p>
    <w:p w14:paraId="4F0F5E90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p w14:paraId="1BAB93EE" w14:textId="77777777" w:rsidR="00DD51DB" w:rsidRDefault="00DD51DB">
      <w:pPr>
        <w:spacing w:after="0"/>
        <w:ind w:left="705" w:hanging="705"/>
        <w:jc w:val="both"/>
        <w:rPr>
          <w:rFonts w:ascii="Garamond" w:hAnsi="Garamond"/>
        </w:rPr>
      </w:pPr>
    </w:p>
    <w:tbl>
      <w:tblPr>
        <w:tblW w:w="8672" w:type="dxa"/>
        <w:tblLook w:val="0000" w:firstRow="0" w:lastRow="0" w:firstColumn="0" w:lastColumn="0" w:noHBand="0" w:noVBand="0"/>
      </w:tblPr>
      <w:tblGrid>
        <w:gridCol w:w="4337"/>
        <w:gridCol w:w="4335"/>
      </w:tblGrid>
      <w:tr w:rsidR="00DD51DB" w14:paraId="2CFA40C5" w14:textId="77777777">
        <w:trPr>
          <w:trHeight w:val="112"/>
        </w:trPr>
        <w:tc>
          <w:tcPr>
            <w:tcW w:w="4336" w:type="dxa"/>
            <w:shd w:val="clear" w:color="auto" w:fill="auto"/>
          </w:tcPr>
          <w:p w14:paraId="2056CE3B" w14:textId="7BA32704" w:rsidR="00DD51DB" w:rsidRDefault="009659E0">
            <w:pPr>
              <w:spacing w:after="0"/>
              <w:jc w:val="both"/>
              <w:rPr>
                <w:rFonts w:ascii="Garamond" w:hAnsi="Garamond"/>
                <w:szCs w:val="20"/>
              </w:rPr>
            </w:pPr>
            <w:r>
              <w:rPr>
                <w:rFonts w:ascii="Garamond" w:hAnsi="Garamond"/>
                <w:szCs w:val="20"/>
              </w:rPr>
              <w:t>D</w:t>
            </w:r>
            <w:r w:rsidR="00365225">
              <w:rPr>
                <w:rFonts w:ascii="Garamond" w:hAnsi="Garamond"/>
                <w:szCs w:val="20"/>
              </w:rPr>
              <w:t>ne</w:t>
            </w:r>
            <w:r w:rsidR="000A7A0B">
              <w:rPr>
                <w:rFonts w:ascii="Garamond" w:hAnsi="Garamond"/>
                <w:szCs w:val="20"/>
              </w:rPr>
              <w:t>:</w:t>
            </w:r>
            <w:r w:rsidR="00365225">
              <w:rPr>
                <w:rFonts w:ascii="Garamond" w:hAnsi="Garamond"/>
                <w:szCs w:val="20"/>
              </w:rPr>
              <w:t xml:space="preserve"> viz elektronický podpis</w:t>
            </w:r>
          </w:p>
          <w:p w14:paraId="3D326CD3" w14:textId="77777777" w:rsidR="00DD51DB" w:rsidRDefault="00365225">
            <w:pPr>
              <w:spacing w:after="0"/>
              <w:jc w:val="both"/>
              <w:rPr>
                <w:rFonts w:ascii="Garamond" w:hAnsi="Garamond"/>
                <w:szCs w:val="20"/>
              </w:rPr>
            </w:pPr>
            <w:r>
              <w:rPr>
                <w:rFonts w:ascii="Garamond" w:hAnsi="Garamond"/>
                <w:szCs w:val="20"/>
              </w:rPr>
              <w:t>Za Kupujícího:</w:t>
            </w:r>
          </w:p>
          <w:p w14:paraId="6C816D6E" w14:textId="77777777" w:rsidR="00DD51DB" w:rsidRDefault="00DD51DB">
            <w:pPr>
              <w:spacing w:after="0"/>
              <w:jc w:val="both"/>
              <w:rPr>
                <w:rFonts w:ascii="Garamond" w:hAnsi="Garamond"/>
                <w:szCs w:val="20"/>
              </w:rPr>
            </w:pPr>
          </w:p>
          <w:p w14:paraId="7A0C66B8" w14:textId="77777777" w:rsidR="0010322B" w:rsidRDefault="0010322B">
            <w:pPr>
              <w:spacing w:after="0"/>
              <w:jc w:val="both"/>
              <w:rPr>
                <w:rFonts w:ascii="Garamond" w:hAnsi="Garamond"/>
                <w:szCs w:val="20"/>
              </w:rPr>
            </w:pPr>
          </w:p>
          <w:p w14:paraId="48CDA491" w14:textId="77777777" w:rsidR="0010322B" w:rsidRDefault="0010322B">
            <w:pPr>
              <w:spacing w:after="0"/>
              <w:jc w:val="both"/>
              <w:rPr>
                <w:rFonts w:ascii="Garamond" w:hAnsi="Garamond"/>
                <w:szCs w:val="20"/>
              </w:rPr>
            </w:pPr>
          </w:p>
          <w:p w14:paraId="3C4FF864" w14:textId="77777777" w:rsidR="00DD51DB" w:rsidRDefault="00365225">
            <w:pPr>
              <w:spacing w:after="0"/>
              <w:jc w:val="both"/>
              <w:rPr>
                <w:rFonts w:ascii="Garamond" w:hAnsi="Garamond"/>
                <w:szCs w:val="20"/>
              </w:rPr>
            </w:pPr>
            <w:r>
              <w:rPr>
                <w:rFonts w:ascii="Garamond" w:hAnsi="Garamond"/>
                <w:szCs w:val="20"/>
              </w:rPr>
              <w:t>-----------------------------------------------</w:t>
            </w:r>
          </w:p>
          <w:p w14:paraId="62F8EFAA" w14:textId="77777777" w:rsidR="00DD51DB" w:rsidRDefault="00365225">
            <w:pPr>
              <w:spacing w:after="0"/>
              <w:jc w:val="both"/>
              <w:rPr>
                <w:rFonts w:ascii="Garamond" w:hAnsi="Garamond"/>
                <w:szCs w:val="20"/>
              </w:rPr>
            </w:pPr>
            <w:r>
              <w:rPr>
                <w:rFonts w:ascii="Garamond" w:hAnsi="Garamond"/>
                <w:szCs w:val="20"/>
              </w:rPr>
              <w:t>Západočeská univerzita v Plzni</w:t>
            </w:r>
          </w:p>
          <w:p w14:paraId="030F36B6" w14:textId="77777777" w:rsidR="00DD51DB" w:rsidRDefault="00365225">
            <w:pPr>
              <w:spacing w:after="0"/>
              <w:jc w:val="both"/>
              <w:rPr>
                <w:rFonts w:ascii="Garamond" w:hAnsi="Garamond"/>
                <w:szCs w:val="26"/>
              </w:rPr>
            </w:pPr>
            <w:r>
              <w:rPr>
                <w:rFonts w:ascii="Garamond" w:hAnsi="Garamond"/>
                <w:szCs w:val="26"/>
              </w:rPr>
              <w:t>doc. Dr. RNDr. Miroslav  Holeček</w:t>
            </w:r>
          </w:p>
          <w:p w14:paraId="5282BE7F" w14:textId="14D0A5D9" w:rsidR="00DD51DB" w:rsidRDefault="00365225" w:rsidP="000A7A0B">
            <w:pPr>
              <w:spacing w:after="0"/>
              <w:jc w:val="both"/>
              <w:rPr>
                <w:rFonts w:ascii="Garamond" w:hAnsi="Garamond"/>
                <w:szCs w:val="20"/>
              </w:rPr>
            </w:pPr>
            <w:r>
              <w:rPr>
                <w:rFonts w:ascii="Garamond" w:hAnsi="Garamond"/>
                <w:szCs w:val="26"/>
              </w:rPr>
              <w:t>rektor</w:t>
            </w:r>
          </w:p>
        </w:tc>
        <w:tc>
          <w:tcPr>
            <w:tcW w:w="4335" w:type="dxa"/>
            <w:shd w:val="clear" w:color="auto" w:fill="auto"/>
          </w:tcPr>
          <w:p w14:paraId="7CD2F742" w14:textId="3D1CCC26" w:rsidR="00DD51DB" w:rsidRDefault="009659E0">
            <w:pPr>
              <w:spacing w:after="0"/>
              <w:jc w:val="both"/>
              <w:rPr>
                <w:rFonts w:ascii="Garamond" w:hAnsi="Garamond"/>
                <w:szCs w:val="20"/>
              </w:rPr>
            </w:pPr>
            <w:r>
              <w:rPr>
                <w:rFonts w:ascii="Garamond" w:hAnsi="Garamond"/>
                <w:szCs w:val="20"/>
              </w:rPr>
              <w:t>D</w:t>
            </w:r>
            <w:r w:rsidR="00365225">
              <w:rPr>
                <w:rFonts w:ascii="Garamond" w:hAnsi="Garamond"/>
                <w:szCs w:val="20"/>
              </w:rPr>
              <w:t>ne</w:t>
            </w:r>
            <w:r w:rsidR="000A7A0B">
              <w:rPr>
                <w:rFonts w:ascii="Garamond" w:hAnsi="Garamond"/>
                <w:szCs w:val="20"/>
              </w:rPr>
              <w:t>:</w:t>
            </w:r>
            <w:r w:rsidR="00365225">
              <w:rPr>
                <w:rFonts w:ascii="Garamond" w:hAnsi="Garamond"/>
                <w:szCs w:val="20"/>
              </w:rPr>
              <w:t xml:space="preserve"> </w:t>
            </w:r>
            <w:r>
              <w:rPr>
                <w:rFonts w:ascii="Garamond" w:hAnsi="Garamond"/>
                <w:szCs w:val="20"/>
              </w:rPr>
              <w:t>viz elektronický podpis</w:t>
            </w:r>
          </w:p>
          <w:p w14:paraId="4464991C" w14:textId="77777777" w:rsidR="00DD51DB" w:rsidRDefault="00365225">
            <w:pPr>
              <w:spacing w:after="0"/>
              <w:jc w:val="both"/>
              <w:rPr>
                <w:rFonts w:ascii="Garamond" w:hAnsi="Garamond"/>
                <w:szCs w:val="20"/>
              </w:rPr>
            </w:pPr>
            <w:r>
              <w:rPr>
                <w:rFonts w:ascii="Garamond" w:hAnsi="Garamond"/>
                <w:szCs w:val="20"/>
              </w:rPr>
              <w:t>Za Prodávajícího:</w:t>
            </w:r>
          </w:p>
          <w:p w14:paraId="6252A402" w14:textId="77777777" w:rsidR="00DD51DB" w:rsidRDefault="00DD51DB">
            <w:pPr>
              <w:spacing w:after="0"/>
              <w:jc w:val="both"/>
              <w:rPr>
                <w:rFonts w:ascii="Garamond" w:hAnsi="Garamond"/>
                <w:szCs w:val="20"/>
              </w:rPr>
            </w:pPr>
          </w:p>
          <w:p w14:paraId="142F351B" w14:textId="77777777" w:rsidR="0010322B" w:rsidRDefault="0010322B">
            <w:pPr>
              <w:spacing w:after="0"/>
              <w:jc w:val="both"/>
              <w:rPr>
                <w:rFonts w:ascii="Garamond" w:hAnsi="Garamond"/>
                <w:szCs w:val="20"/>
              </w:rPr>
            </w:pPr>
          </w:p>
          <w:p w14:paraId="72150BE5" w14:textId="77777777" w:rsidR="0010322B" w:rsidRDefault="0010322B">
            <w:pPr>
              <w:spacing w:after="0"/>
              <w:jc w:val="both"/>
              <w:rPr>
                <w:rFonts w:ascii="Garamond" w:hAnsi="Garamond"/>
                <w:szCs w:val="20"/>
              </w:rPr>
            </w:pPr>
          </w:p>
          <w:p w14:paraId="176ABC97" w14:textId="77777777" w:rsidR="00DD51DB" w:rsidRDefault="00365225">
            <w:pPr>
              <w:spacing w:after="0"/>
              <w:jc w:val="both"/>
              <w:rPr>
                <w:rFonts w:ascii="Garamond" w:hAnsi="Garamond"/>
                <w:szCs w:val="20"/>
              </w:rPr>
            </w:pPr>
            <w:r>
              <w:rPr>
                <w:rFonts w:ascii="Garamond" w:hAnsi="Garamond"/>
                <w:szCs w:val="20"/>
              </w:rPr>
              <w:t xml:space="preserve">--------------------------------------------------- </w:t>
            </w:r>
          </w:p>
          <w:p w14:paraId="74D1BADA" w14:textId="77777777" w:rsidR="00DD51DB" w:rsidRDefault="00365225">
            <w:pPr>
              <w:spacing w:after="0"/>
              <w:jc w:val="both"/>
              <w:rPr>
                <w:rFonts w:ascii="Garamond" w:hAnsi="Garamond"/>
                <w:szCs w:val="20"/>
              </w:rPr>
            </w:pPr>
            <w:r>
              <w:rPr>
                <w:rFonts w:ascii="Garamond" w:hAnsi="Garamond"/>
                <w:szCs w:val="20"/>
              </w:rPr>
              <w:t>[</w:t>
            </w:r>
            <w:r>
              <w:rPr>
                <w:rFonts w:ascii="Garamond" w:hAnsi="Garamond"/>
                <w:szCs w:val="20"/>
                <w:highlight w:val="yellow"/>
              </w:rPr>
              <w:t xml:space="preserve">doplní </w:t>
            </w:r>
            <w:r>
              <w:rPr>
                <w:rFonts w:ascii="Garamond" w:hAnsi="Garamond" w:cs="Arial"/>
              </w:rPr>
              <w:t>DODAVATEL</w:t>
            </w:r>
            <w:permStart w:id="1600140647" w:edGrp="everyone"/>
            <w:r>
              <w:rPr>
                <w:rFonts w:ascii="Garamond" w:hAnsi="Garamond"/>
                <w:szCs w:val="20"/>
              </w:rPr>
              <w:t>]</w:t>
            </w:r>
            <w:permEnd w:id="1600140647"/>
          </w:p>
        </w:tc>
      </w:tr>
    </w:tbl>
    <w:p w14:paraId="17939DE9" w14:textId="77777777" w:rsidR="00DD51DB" w:rsidRDefault="00DD51DB"/>
    <w:sectPr w:rsidR="00DD51DB">
      <w:headerReference w:type="default" r:id="rId9"/>
      <w:footerReference w:type="default" r:id="rId10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66D3BEB" w15:done="0"/>
  <w15:commentEx w15:paraId="6E6149CF" w15:done="0"/>
  <w15:commentEx w15:paraId="1A8B0F46" w15:done="0"/>
  <w15:commentEx w15:paraId="20C8049A" w15:done="0"/>
  <w15:commentEx w15:paraId="6CE9BF6A" w15:done="0"/>
  <w15:commentEx w15:paraId="45B596F4" w15:done="0"/>
  <w15:commentEx w15:paraId="2C2F3E31" w15:done="0"/>
  <w15:commentEx w15:paraId="36C0A06E" w15:done="0"/>
  <w15:commentEx w15:paraId="00383616" w15:done="0"/>
  <w15:commentEx w15:paraId="547DC18B" w15:done="0"/>
  <w15:commentEx w15:paraId="5D9F0E1B" w15:done="0"/>
  <w15:commentEx w15:paraId="2B719BB1" w15:done="0"/>
  <w15:commentEx w15:paraId="4224205A" w15:done="0"/>
  <w15:commentEx w15:paraId="38A52EA0" w15:done="0"/>
  <w15:commentEx w15:paraId="0CF26B8C" w15:done="0"/>
  <w15:commentEx w15:paraId="406EB07D" w15:done="0"/>
  <w15:commentEx w15:paraId="5BD563ED" w15:done="0"/>
  <w15:commentEx w15:paraId="7175876B" w15:done="0"/>
  <w15:commentEx w15:paraId="512FD3D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3D9908" w14:textId="77777777" w:rsidR="00803B06" w:rsidRDefault="00803B06">
      <w:pPr>
        <w:spacing w:after="0" w:line="240" w:lineRule="auto"/>
      </w:pPr>
      <w:r>
        <w:separator/>
      </w:r>
    </w:p>
  </w:endnote>
  <w:endnote w:type="continuationSeparator" w:id="0">
    <w:p w14:paraId="723B6F9C" w14:textId="77777777" w:rsidR="00803B06" w:rsidRDefault="00803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00DC3" w14:textId="77777777" w:rsidR="00DD51DB" w:rsidRDefault="00DD51DB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F30BE" w14:textId="77777777" w:rsidR="00803B06" w:rsidRDefault="00803B06"/>
  </w:footnote>
  <w:footnote w:type="continuationSeparator" w:id="0">
    <w:p w14:paraId="3287A3F4" w14:textId="77777777" w:rsidR="00803B06" w:rsidRDefault="00803B06">
      <w:r>
        <w:continuationSeparator/>
      </w:r>
    </w:p>
  </w:footnote>
  <w:footnote w:id="1">
    <w:p w14:paraId="63971E38" w14:textId="77777777" w:rsidR="00DD51DB" w:rsidRDefault="00365225">
      <w:pPr>
        <w:pStyle w:val="Textpoznpodarou"/>
      </w:pPr>
      <w:r>
        <w:rPr>
          <w:rStyle w:val="Znakypropoznmkupodarou"/>
        </w:rPr>
        <w:footnoteRef/>
      </w:r>
      <w:r>
        <w:t xml:space="preserve"> </w:t>
      </w:r>
      <w:r>
        <w:rPr>
          <w:rFonts w:ascii="Garamond" w:hAnsi="Garamond"/>
        </w:rPr>
        <w:t xml:space="preserve">Dodavatel </w:t>
      </w:r>
      <w:r>
        <w:rPr>
          <w:rFonts w:ascii="Garamond" w:hAnsi="Garamond"/>
          <w:b/>
        </w:rPr>
        <w:t>může</w:t>
      </w:r>
      <w:r>
        <w:rPr>
          <w:rFonts w:ascii="Garamond" w:hAnsi="Garamond"/>
        </w:rPr>
        <w:t xml:space="preserve"> doplnit svoje evidenční číslo smlouvy.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9A7C7" w14:textId="77777777" w:rsidR="00DD51DB" w:rsidRDefault="00DD51D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65D8"/>
    <w:multiLevelType w:val="multilevel"/>
    <w:tmpl w:val="BBCC04EA"/>
    <w:lvl w:ilvl="0">
      <w:start w:val="1"/>
      <w:numFmt w:val="bullet"/>
      <w:lvlText w:val="-"/>
      <w:lvlJc w:val="left"/>
      <w:pPr>
        <w:ind w:left="1776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1">
    <w:nsid w:val="2652519D"/>
    <w:multiLevelType w:val="multilevel"/>
    <w:tmpl w:val="6BB0C9A6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>
    <w:nsid w:val="393307D2"/>
    <w:multiLevelType w:val="multilevel"/>
    <w:tmpl w:val="6CCC5DF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>
    <w:nsid w:val="548D7B2A"/>
    <w:multiLevelType w:val="multilevel"/>
    <w:tmpl w:val="BA422ABE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4">
    <w:nsid w:val="69651A18"/>
    <w:multiLevelType w:val="multilevel"/>
    <w:tmpl w:val="96DE540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/>
      </w:rPr>
    </w:lvl>
  </w:abstractNum>
  <w:abstractNum w:abstractNumId="5">
    <w:nsid w:val="763A509B"/>
    <w:multiLevelType w:val="multilevel"/>
    <w:tmpl w:val="0FAA3194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matl">
    <w15:presenceInfo w15:providerId="None" w15:userId="sma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cumentProtection w:edit="readOnly" w:formatting="1" w:enforcement="1" w:cryptProviderType="rsaFull" w:cryptAlgorithmClass="hash" w:cryptAlgorithmType="typeAny" w:cryptAlgorithmSid="4" w:cryptSpinCount="100000" w:hash="QQBGloCz3zA2yLHxsDqV1zawmYo=" w:salt="YG5xgiju41VUDH74p/3Nv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1DB"/>
    <w:rsid w:val="000A7A0B"/>
    <w:rsid w:val="000F0CF9"/>
    <w:rsid w:val="0010322B"/>
    <w:rsid w:val="001A6A06"/>
    <w:rsid w:val="00217F16"/>
    <w:rsid w:val="002B5DCA"/>
    <w:rsid w:val="00365225"/>
    <w:rsid w:val="00401AC1"/>
    <w:rsid w:val="00435B13"/>
    <w:rsid w:val="0046117A"/>
    <w:rsid w:val="004A3410"/>
    <w:rsid w:val="004B31DC"/>
    <w:rsid w:val="005B0B5C"/>
    <w:rsid w:val="00610A67"/>
    <w:rsid w:val="006D5216"/>
    <w:rsid w:val="00700778"/>
    <w:rsid w:val="00767F3B"/>
    <w:rsid w:val="00803B06"/>
    <w:rsid w:val="008A63B4"/>
    <w:rsid w:val="008D5AB5"/>
    <w:rsid w:val="00944BB8"/>
    <w:rsid w:val="009659E0"/>
    <w:rsid w:val="009D425F"/>
    <w:rsid w:val="00A41478"/>
    <w:rsid w:val="00A471E5"/>
    <w:rsid w:val="00A60A6C"/>
    <w:rsid w:val="00A64374"/>
    <w:rsid w:val="00C341CC"/>
    <w:rsid w:val="00C73816"/>
    <w:rsid w:val="00D1042F"/>
    <w:rsid w:val="00DC2C88"/>
    <w:rsid w:val="00DD51DB"/>
    <w:rsid w:val="00E05D3A"/>
    <w:rsid w:val="00EB1204"/>
    <w:rsid w:val="00F80A86"/>
    <w:rsid w:val="00F8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3C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qFormat/>
    <w:rsid w:val="00E416FE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E416FE"/>
    <w:rPr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E416FE"/>
    <w:rPr>
      <w:b/>
      <w:bCs/>
      <w:sz w:val="20"/>
      <w:szCs w:val="20"/>
    </w:rPr>
  </w:style>
  <w:style w:type="character" w:customStyle="1" w:styleId="Internetovodkaz">
    <w:name w:val="Internetový odkaz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qFormat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qFormat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qFormat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qFormat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qFormat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qFormat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qFormat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qFormat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qFormat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qFormat/>
    <w:rsid w:val="005D6342"/>
    <w:rPr>
      <w:color w:val="800080" w:themeColor="followedHyperlink"/>
      <w:u w:val="single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1B2927"/>
  </w:style>
  <w:style w:type="character" w:customStyle="1" w:styleId="ZpatChar">
    <w:name w:val="Zápatí Char"/>
    <w:basedOn w:val="Standardnpsmoodstavce"/>
    <w:link w:val="Zpat"/>
    <w:uiPriority w:val="99"/>
    <w:qFormat/>
    <w:rsid w:val="001B2927"/>
  </w:style>
  <w:style w:type="character" w:customStyle="1" w:styleId="ZkladntextChar">
    <w:name w:val="Základní text Char"/>
    <w:basedOn w:val="Standardnpsmoodstavce"/>
    <w:uiPriority w:val="99"/>
    <w:semiHidden/>
    <w:qFormat/>
    <w:rsid w:val="005D0355"/>
  </w:style>
  <w:style w:type="character" w:customStyle="1" w:styleId="ZkladntextChar1">
    <w:name w:val="Základní text Char1"/>
    <w:link w:val="Zkladntext"/>
    <w:qFormat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styleId="slostrnky">
    <w:name w:val="page number"/>
    <w:basedOn w:val="Standardnpsmoodstavce"/>
    <w:qFormat/>
    <w:rsid w:val="00FD1767"/>
  </w:style>
  <w:style w:type="character" w:customStyle="1" w:styleId="Zdraznn1">
    <w:name w:val="Zdůraznění1"/>
    <w:basedOn w:val="Standardnpsmoodstavce"/>
    <w:uiPriority w:val="20"/>
    <w:qFormat/>
    <w:rsid w:val="003E2A13"/>
    <w:rPr>
      <w:i/>
      <w:iCs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913BE7"/>
    <w:rPr>
      <w:sz w:val="20"/>
      <w:szCs w:val="20"/>
    </w:rPr>
  </w:style>
  <w:style w:type="character" w:customStyle="1" w:styleId="Ukotvenpoznmkypodarou">
    <w:name w:val="Ukotvení poznámky pod čarou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913BE7"/>
    <w:rPr>
      <w:rFonts w:cs="Times New Roman"/>
      <w:vertAlign w:val="superscript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qFormat/>
    <w:rsid w:val="00913BE7"/>
    <w:rPr>
      <w:rFonts w:ascii="Consolas" w:hAnsi="Consolas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qFormat/>
    <w:rsid w:val="00D32CD6"/>
    <w:rPr>
      <w:rFonts w:cs="Times New Roman"/>
      <w:color w:val="808080"/>
    </w:rPr>
  </w:style>
  <w:style w:type="character" w:customStyle="1" w:styleId="OdstavecseseznamemChar">
    <w:name w:val="Odstavec se seznamem Char"/>
    <w:link w:val="Odstavecseseznamem"/>
    <w:uiPriority w:val="34"/>
    <w:qFormat/>
    <w:locked/>
    <w:rsid w:val="00D32CD6"/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/>
      <w:i w:val="0"/>
      <w:sz w:val="28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b/>
    </w:rPr>
  </w:style>
  <w:style w:type="character" w:customStyle="1" w:styleId="ListLabel11">
    <w:name w:val="ListLabel 11"/>
    <w:qFormat/>
    <w:rPr>
      <w:b w:val="0"/>
      <w:sz w:val="22"/>
      <w:szCs w:val="22"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b/>
    </w:rPr>
  </w:style>
  <w:style w:type="character" w:customStyle="1" w:styleId="ListLabel18">
    <w:name w:val="ListLabel 18"/>
    <w:qFormat/>
    <w:rPr>
      <w:b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ascii="Garamond" w:hAnsi="Garamond" w:cs="Times New Roman"/>
      <w:b/>
      <w:color w:val="auto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  <w:b w:val="0"/>
      <w:sz w:val="22"/>
      <w:szCs w:val="22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eastAsia="MS Mincho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MS Minch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eastAsia="MS Mincho" w:cs="Arial"/>
      <w:sz w:val="22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eastAsia="MS Mincho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MS Mincho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Verdana"/>
      <w:sz w:val="18"/>
      <w:szCs w:val="18"/>
    </w:rPr>
  </w:style>
  <w:style w:type="character" w:customStyle="1" w:styleId="ListLabel70">
    <w:name w:val="ListLabel 70"/>
    <w:qFormat/>
    <w:rPr>
      <w:rFonts w:eastAsia="MS Mincho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ascii="Garamond" w:eastAsia="Calibri" w:hAnsi="Garamond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Times New Roman"/>
      <w:color w:val="auto"/>
    </w:rPr>
  </w:style>
  <w:style w:type="character" w:customStyle="1" w:styleId="ListLabel83">
    <w:name w:val="ListLabel 83"/>
    <w:qFormat/>
    <w:rPr>
      <w:rFonts w:eastAsia="Calibri" w:cs="Aria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Arial"/>
    </w:rPr>
  </w:style>
  <w:style w:type="character" w:customStyle="1" w:styleId="ListLabel88">
    <w:name w:val="ListLabel 88"/>
    <w:qFormat/>
    <w:rPr>
      <w:rFonts w:cs="Arial"/>
    </w:rPr>
  </w:style>
  <w:style w:type="character" w:customStyle="1" w:styleId="ListLabel89">
    <w:name w:val="ListLabel 89"/>
    <w:qFormat/>
    <w:rPr>
      <w:rFonts w:cs="Arial"/>
    </w:rPr>
  </w:style>
  <w:style w:type="character" w:customStyle="1" w:styleId="ListLabel90">
    <w:name w:val="ListLabel 90"/>
    <w:qFormat/>
    <w:rPr>
      <w:rFonts w:cs="Arial"/>
    </w:rPr>
  </w:style>
  <w:style w:type="character" w:customStyle="1" w:styleId="ListLabel91">
    <w:name w:val="ListLabel 91"/>
    <w:qFormat/>
    <w:rPr>
      <w:rFonts w:cs="Arial"/>
    </w:rPr>
  </w:style>
  <w:style w:type="character" w:customStyle="1" w:styleId="ListLabel92">
    <w:name w:val="ListLabel 92"/>
    <w:qFormat/>
    <w:rPr>
      <w:rFonts w:cs="Arial"/>
    </w:rPr>
  </w:style>
  <w:style w:type="character" w:customStyle="1" w:styleId="ListLabel93">
    <w:name w:val="ListLabel 93"/>
    <w:qFormat/>
    <w:rPr>
      <w:rFonts w:cs="Arial"/>
    </w:rPr>
  </w:style>
  <w:style w:type="character" w:customStyle="1" w:styleId="ListLabel94">
    <w:name w:val="ListLabel 94"/>
    <w:qFormat/>
    <w:rPr>
      <w:rFonts w:cs="Arial"/>
    </w:rPr>
  </w:style>
  <w:style w:type="character" w:customStyle="1" w:styleId="ListLabel95">
    <w:name w:val="ListLabel 95"/>
    <w:qFormat/>
    <w:rPr>
      <w:rFonts w:cs="Arial"/>
    </w:rPr>
  </w:style>
  <w:style w:type="character" w:customStyle="1" w:styleId="ListLabel96">
    <w:name w:val="ListLabel 96"/>
    <w:qFormat/>
    <w:rPr>
      <w:rFonts w:cs="Arial"/>
    </w:rPr>
  </w:style>
  <w:style w:type="character" w:customStyle="1" w:styleId="ListLabel97">
    <w:name w:val="ListLabel 97"/>
    <w:qFormat/>
    <w:rPr>
      <w:rFonts w:cs="Arial"/>
    </w:rPr>
  </w:style>
  <w:style w:type="character" w:customStyle="1" w:styleId="ListLabel98">
    <w:name w:val="ListLabel 98"/>
    <w:qFormat/>
    <w:rPr>
      <w:rFonts w:cs="Arial"/>
    </w:rPr>
  </w:style>
  <w:style w:type="character" w:customStyle="1" w:styleId="ListLabel99">
    <w:name w:val="ListLabel 99"/>
    <w:qFormat/>
    <w:rPr>
      <w:rFonts w:cs="Arial"/>
    </w:rPr>
  </w:style>
  <w:style w:type="character" w:customStyle="1" w:styleId="ListLabel100">
    <w:name w:val="ListLabel 100"/>
    <w:qFormat/>
    <w:rPr>
      <w:rFonts w:cs="Arial"/>
    </w:rPr>
  </w:style>
  <w:style w:type="character" w:customStyle="1" w:styleId="ListLabel101">
    <w:name w:val="ListLabel 101"/>
    <w:qFormat/>
    <w:rPr>
      <w:rFonts w:cs="Arial"/>
    </w:rPr>
  </w:style>
  <w:style w:type="character" w:customStyle="1" w:styleId="ListLabel102">
    <w:name w:val="ListLabel 102"/>
    <w:qFormat/>
    <w:rPr>
      <w:rFonts w:cs="Arial"/>
    </w:rPr>
  </w:style>
  <w:style w:type="character" w:customStyle="1" w:styleId="ListLabel103">
    <w:name w:val="ListLabel 103"/>
    <w:qFormat/>
    <w:rPr>
      <w:rFonts w:cs="Arial"/>
    </w:rPr>
  </w:style>
  <w:style w:type="character" w:customStyle="1" w:styleId="ListLabel104">
    <w:name w:val="ListLabel 104"/>
    <w:qFormat/>
    <w:rPr>
      <w:rFonts w:cs="Arial"/>
    </w:rPr>
  </w:style>
  <w:style w:type="character" w:customStyle="1" w:styleId="ListLabel105">
    <w:name w:val="ListLabel 105"/>
    <w:qFormat/>
    <w:rPr>
      <w:rFonts w:cs="Arial"/>
    </w:rPr>
  </w:style>
  <w:style w:type="character" w:customStyle="1" w:styleId="ListLabel106">
    <w:name w:val="ListLabel 106"/>
    <w:qFormat/>
    <w:rPr>
      <w:rFonts w:cs="Arial"/>
    </w:rPr>
  </w:style>
  <w:style w:type="character" w:customStyle="1" w:styleId="ListLabel107">
    <w:name w:val="ListLabel 107"/>
    <w:qFormat/>
    <w:rPr>
      <w:rFonts w:ascii="Garamond" w:hAnsi="Garamond" w:cs="Arial"/>
    </w:rPr>
  </w:style>
  <w:style w:type="character" w:customStyle="1" w:styleId="ListLabel108">
    <w:name w:val="ListLabel 108"/>
    <w:qFormat/>
    <w:rPr>
      <w:rFonts w:cs="Arial"/>
    </w:rPr>
  </w:style>
  <w:style w:type="character" w:customStyle="1" w:styleId="ListLabel109">
    <w:name w:val="ListLabel 109"/>
    <w:qFormat/>
    <w:rPr>
      <w:rFonts w:cs="Arial"/>
    </w:rPr>
  </w:style>
  <w:style w:type="character" w:customStyle="1" w:styleId="ListLabel110">
    <w:name w:val="ListLabel 110"/>
    <w:qFormat/>
    <w:rPr>
      <w:rFonts w:cs="Arial"/>
    </w:rPr>
  </w:style>
  <w:style w:type="character" w:customStyle="1" w:styleId="ListLabel111">
    <w:name w:val="ListLabel 111"/>
    <w:qFormat/>
    <w:rPr>
      <w:rFonts w:cs="Arial"/>
    </w:rPr>
  </w:style>
  <w:style w:type="character" w:customStyle="1" w:styleId="ListLabel112">
    <w:name w:val="ListLabel 112"/>
    <w:qFormat/>
    <w:rPr>
      <w:rFonts w:cs="Arial"/>
    </w:rPr>
  </w:style>
  <w:style w:type="character" w:customStyle="1" w:styleId="ListLabel113">
    <w:name w:val="ListLabel 113"/>
    <w:qFormat/>
    <w:rPr>
      <w:rFonts w:cs="Arial"/>
    </w:rPr>
  </w:style>
  <w:style w:type="character" w:customStyle="1" w:styleId="ListLabel114">
    <w:name w:val="ListLabel 114"/>
    <w:qFormat/>
    <w:rPr>
      <w:rFonts w:cs="Arial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Arial"/>
    </w:rPr>
  </w:style>
  <w:style w:type="character" w:customStyle="1" w:styleId="ListLabel119">
    <w:name w:val="ListLabel 119"/>
    <w:qFormat/>
    <w:rPr>
      <w:rFonts w:cs="Arial"/>
    </w:rPr>
  </w:style>
  <w:style w:type="character" w:customStyle="1" w:styleId="ListLabel120">
    <w:name w:val="ListLabel 120"/>
    <w:qFormat/>
    <w:rPr>
      <w:rFonts w:cs="Arial"/>
    </w:rPr>
  </w:style>
  <w:style w:type="character" w:customStyle="1" w:styleId="ListLabel121">
    <w:name w:val="ListLabel 121"/>
    <w:qFormat/>
    <w:rPr>
      <w:rFonts w:cs="Arial"/>
    </w:rPr>
  </w:style>
  <w:style w:type="character" w:customStyle="1" w:styleId="ListLabel122">
    <w:name w:val="ListLabel 122"/>
    <w:qFormat/>
    <w:rPr>
      <w:rFonts w:cs="Arial"/>
    </w:rPr>
  </w:style>
  <w:style w:type="character" w:customStyle="1" w:styleId="ListLabel123">
    <w:name w:val="ListLabel 123"/>
    <w:qFormat/>
    <w:rPr>
      <w:rFonts w:cs="Arial"/>
    </w:rPr>
  </w:style>
  <w:style w:type="character" w:customStyle="1" w:styleId="ListLabel124">
    <w:name w:val="ListLabel 124"/>
    <w:qFormat/>
    <w:rPr>
      <w:rFonts w:cs="Arial"/>
    </w:rPr>
  </w:style>
  <w:style w:type="character" w:customStyle="1" w:styleId="ListLabel125">
    <w:name w:val="ListLabel 125"/>
    <w:qFormat/>
    <w:rPr>
      <w:rFonts w:cs="Arial"/>
    </w:rPr>
  </w:style>
  <w:style w:type="character" w:customStyle="1" w:styleId="ListLabel126">
    <w:name w:val="ListLabel 126"/>
    <w:qFormat/>
    <w:rPr>
      <w:rFonts w:cs="Arial"/>
    </w:rPr>
  </w:style>
  <w:style w:type="character" w:customStyle="1" w:styleId="ListLabel127">
    <w:name w:val="ListLabel 127"/>
    <w:qFormat/>
    <w:rPr>
      <w:rFonts w:cs="Arial"/>
    </w:rPr>
  </w:style>
  <w:style w:type="character" w:customStyle="1" w:styleId="ListLabel128">
    <w:name w:val="ListLabel 128"/>
    <w:qFormat/>
    <w:rPr>
      <w:rFonts w:cs="Arial"/>
    </w:rPr>
  </w:style>
  <w:style w:type="character" w:customStyle="1" w:styleId="ListLabel129">
    <w:name w:val="ListLabel 129"/>
    <w:qFormat/>
    <w:rPr>
      <w:rFonts w:cs="Arial"/>
    </w:rPr>
  </w:style>
  <w:style w:type="character" w:customStyle="1" w:styleId="ListLabel130">
    <w:name w:val="ListLabel 130"/>
    <w:qFormat/>
    <w:rPr>
      <w:rFonts w:cs="Arial"/>
    </w:rPr>
  </w:style>
  <w:style w:type="character" w:customStyle="1" w:styleId="ListLabel131">
    <w:name w:val="ListLabel 131"/>
    <w:qFormat/>
    <w:rPr>
      <w:rFonts w:cs="Arial"/>
    </w:rPr>
  </w:style>
  <w:style w:type="character" w:customStyle="1" w:styleId="ListLabel132">
    <w:name w:val="ListLabel 132"/>
    <w:qFormat/>
    <w:rPr>
      <w:rFonts w:cs="Arial"/>
    </w:rPr>
  </w:style>
  <w:style w:type="character" w:customStyle="1" w:styleId="ListLabel133">
    <w:name w:val="ListLabel 133"/>
    <w:qFormat/>
    <w:rPr>
      <w:rFonts w:cs="Arial"/>
    </w:rPr>
  </w:style>
  <w:style w:type="character" w:customStyle="1" w:styleId="Znakypropoznmkupodarou">
    <w:name w:val="Znaky pro poznámku pod čarou"/>
    <w:qFormat/>
  </w:style>
  <w:style w:type="character" w:customStyle="1" w:styleId="Ukotvenvysvtlivky">
    <w:name w:val="Ukotvení vysvětlivky"/>
    <w:rPr>
      <w:vertAlign w:val="superscript"/>
    </w:rPr>
  </w:style>
  <w:style w:type="character" w:customStyle="1" w:styleId="Znakyprovysvtlivky">
    <w:name w:val="Znaky pro vysvětlivky"/>
    <w:qFormat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FreeSans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E416FE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E416FE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paragraph" w:styleId="Odstavecseseznamem">
    <w:name w:val="List Paragraph"/>
    <w:basedOn w:val="Normln"/>
    <w:link w:val="OdstavecseseznamemChar"/>
    <w:uiPriority w:val="34"/>
    <w:qFormat/>
    <w:rsid w:val="00D5664B"/>
    <w:pPr>
      <w:ind w:left="720"/>
      <w:contextualSpacing/>
    </w:pPr>
  </w:style>
  <w:style w:type="paragraph" w:customStyle="1" w:styleId="Default">
    <w:name w:val="Default"/>
    <w:qFormat/>
    <w:rsid w:val="005D035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Bodsmlouvy-21">
    <w:name w:val="Bod smlouvy - 2.1"/>
    <w:qFormat/>
    <w:rsid w:val="00FD1767"/>
    <w:pPr>
      <w:jc w:val="both"/>
      <w:outlineLvl w:val="1"/>
    </w:pPr>
    <w:rPr>
      <w:rFonts w:ascii="Times New Roman" w:eastAsia="Times New Roman" w:hAnsi="Times New Roman" w:cs="Times New Roman"/>
      <w:color w:val="000000"/>
      <w:szCs w:val="20"/>
    </w:rPr>
  </w:style>
  <w:style w:type="paragraph" w:customStyle="1" w:styleId="lnek">
    <w:name w:val="Článek"/>
    <w:basedOn w:val="Normln"/>
    <w:next w:val="Bodsmlouvy-21"/>
    <w:qFormat/>
    <w:rsid w:val="00FD1767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olor w:val="0000FF"/>
      <w:sz w:val="28"/>
      <w:szCs w:val="20"/>
    </w:rPr>
  </w:style>
  <w:style w:type="paragraph" w:customStyle="1" w:styleId="Bodsmlouvy-211">
    <w:name w:val="Bod smlouvy - 2.1.1"/>
    <w:basedOn w:val="Bodsmlouvy-21"/>
    <w:qFormat/>
    <w:rsid w:val="00FD1767"/>
    <w:pPr>
      <w:tabs>
        <w:tab w:val="left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qFormat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table" w:styleId="Mkatabulky">
    <w:name w:val="Table Grid"/>
    <w:basedOn w:val="Normlntabulka"/>
    <w:uiPriority w:val="59"/>
    <w:rsid w:val="005D0355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9659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qFormat/>
    <w:rsid w:val="00E416FE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E416FE"/>
    <w:rPr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E416FE"/>
    <w:rPr>
      <w:b/>
      <w:bCs/>
      <w:sz w:val="20"/>
      <w:szCs w:val="20"/>
    </w:rPr>
  </w:style>
  <w:style w:type="character" w:customStyle="1" w:styleId="Internetovodkaz">
    <w:name w:val="Internetový odkaz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qFormat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qFormat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qFormat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qFormat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qFormat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qFormat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qFormat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qFormat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qFormat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qFormat/>
    <w:rsid w:val="005D6342"/>
    <w:rPr>
      <w:color w:val="800080" w:themeColor="followedHyperlink"/>
      <w:u w:val="single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1B2927"/>
  </w:style>
  <w:style w:type="character" w:customStyle="1" w:styleId="ZpatChar">
    <w:name w:val="Zápatí Char"/>
    <w:basedOn w:val="Standardnpsmoodstavce"/>
    <w:link w:val="Zpat"/>
    <w:uiPriority w:val="99"/>
    <w:qFormat/>
    <w:rsid w:val="001B2927"/>
  </w:style>
  <w:style w:type="character" w:customStyle="1" w:styleId="ZkladntextChar">
    <w:name w:val="Základní text Char"/>
    <w:basedOn w:val="Standardnpsmoodstavce"/>
    <w:uiPriority w:val="99"/>
    <w:semiHidden/>
    <w:qFormat/>
    <w:rsid w:val="005D0355"/>
  </w:style>
  <w:style w:type="character" w:customStyle="1" w:styleId="ZkladntextChar1">
    <w:name w:val="Základní text Char1"/>
    <w:link w:val="Zkladntext"/>
    <w:qFormat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styleId="slostrnky">
    <w:name w:val="page number"/>
    <w:basedOn w:val="Standardnpsmoodstavce"/>
    <w:qFormat/>
    <w:rsid w:val="00FD1767"/>
  </w:style>
  <w:style w:type="character" w:customStyle="1" w:styleId="Zdraznn1">
    <w:name w:val="Zdůraznění1"/>
    <w:basedOn w:val="Standardnpsmoodstavce"/>
    <w:uiPriority w:val="20"/>
    <w:qFormat/>
    <w:rsid w:val="003E2A13"/>
    <w:rPr>
      <w:i/>
      <w:iCs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913BE7"/>
    <w:rPr>
      <w:sz w:val="20"/>
      <w:szCs w:val="20"/>
    </w:rPr>
  </w:style>
  <w:style w:type="character" w:customStyle="1" w:styleId="Ukotvenpoznmkypodarou">
    <w:name w:val="Ukotvení poznámky pod čarou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913BE7"/>
    <w:rPr>
      <w:rFonts w:cs="Times New Roman"/>
      <w:vertAlign w:val="superscript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qFormat/>
    <w:rsid w:val="00913BE7"/>
    <w:rPr>
      <w:rFonts w:ascii="Consolas" w:hAnsi="Consolas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qFormat/>
    <w:rsid w:val="00D32CD6"/>
    <w:rPr>
      <w:rFonts w:cs="Times New Roman"/>
      <w:color w:val="808080"/>
    </w:rPr>
  </w:style>
  <w:style w:type="character" w:customStyle="1" w:styleId="OdstavecseseznamemChar">
    <w:name w:val="Odstavec se seznamem Char"/>
    <w:link w:val="Odstavecseseznamem"/>
    <w:uiPriority w:val="34"/>
    <w:qFormat/>
    <w:locked/>
    <w:rsid w:val="00D32CD6"/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/>
      <w:i w:val="0"/>
      <w:sz w:val="28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b/>
    </w:rPr>
  </w:style>
  <w:style w:type="character" w:customStyle="1" w:styleId="ListLabel11">
    <w:name w:val="ListLabel 11"/>
    <w:qFormat/>
    <w:rPr>
      <w:b w:val="0"/>
      <w:sz w:val="22"/>
      <w:szCs w:val="22"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b/>
    </w:rPr>
  </w:style>
  <w:style w:type="character" w:customStyle="1" w:styleId="ListLabel18">
    <w:name w:val="ListLabel 18"/>
    <w:qFormat/>
    <w:rPr>
      <w:b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ascii="Garamond" w:hAnsi="Garamond" w:cs="Times New Roman"/>
      <w:b/>
      <w:color w:val="auto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  <w:b w:val="0"/>
      <w:sz w:val="22"/>
      <w:szCs w:val="22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eastAsia="MS Mincho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MS Minch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eastAsia="MS Mincho" w:cs="Arial"/>
      <w:sz w:val="22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eastAsia="MS Mincho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MS Mincho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Verdana"/>
      <w:sz w:val="18"/>
      <w:szCs w:val="18"/>
    </w:rPr>
  </w:style>
  <w:style w:type="character" w:customStyle="1" w:styleId="ListLabel70">
    <w:name w:val="ListLabel 70"/>
    <w:qFormat/>
    <w:rPr>
      <w:rFonts w:eastAsia="MS Mincho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ascii="Garamond" w:eastAsia="Calibri" w:hAnsi="Garamond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Times New Roman"/>
      <w:color w:val="auto"/>
    </w:rPr>
  </w:style>
  <w:style w:type="character" w:customStyle="1" w:styleId="ListLabel83">
    <w:name w:val="ListLabel 83"/>
    <w:qFormat/>
    <w:rPr>
      <w:rFonts w:eastAsia="Calibri" w:cs="Aria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Arial"/>
    </w:rPr>
  </w:style>
  <w:style w:type="character" w:customStyle="1" w:styleId="ListLabel88">
    <w:name w:val="ListLabel 88"/>
    <w:qFormat/>
    <w:rPr>
      <w:rFonts w:cs="Arial"/>
    </w:rPr>
  </w:style>
  <w:style w:type="character" w:customStyle="1" w:styleId="ListLabel89">
    <w:name w:val="ListLabel 89"/>
    <w:qFormat/>
    <w:rPr>
      <w:rFonts w:cs="Arial"/>
    </w:rPr>
  </w:style>
  <w:style w:type="character" w:customStyle="1" w:styleId="ListLabel90">
    <w:name w:val="ListLabel 90"/>
    <w:qFormat/>
    <w:rPr>
      <w:rFonts w:cs="Arial"/>
    </w:rPr>
  </w:style>
  <w:style w:type="character" w:customStyle="1" w:styleId="ListLabel91">
    <w:name w:val="ListLabel 91"/>
    <w:qFormat/>
    <w:rPr>
      <w:rFonts w:cs="Arial"/>
    </w:rPr>
  </w:style>
  <w:style w:type="character" w:customStyle="1" w:styleId="ListLabel92">
    <w:name w:val="ListLabel 92"/>
    <w:qFormat/>
    <w:rPr>
      <w:rFonts w:cs="Arial"/>
    </w:rPr>
  </w:style>
  <w:style w:type="character" w:customStyle="1" w:styleId="ListLabel93">
    <w:name w:val="ListLabel 93"/>
    <w:qFormat/>
    <w:rPr>
      <w:rFonts w:cs="Arial"/>
    </w:rPr>
  </w:style>
  <w:style w:type="character" w:customStyle="1" w:styleId="ListLabel94">
    <w:name w:val="ListLabel 94"/>
    <w:qFormat/>
    <w:rPr>
      <w:rFonts w:cs="Arial"/>
    </w:rPr>
  </w:style>
  <w:style w:type="character" w:customStyle="1" w:styleId="ListLabel95">
    <w:name w:val="ListLabel 95"/>
    <w:qFormat/>
    <w:rPr>
      <w:rFonts w:cs="Arial"/>
    </w:rPr>
  </w:style>
  <w:style w:type="character" w:customStyle="1" w:styleId="ListLabel96">
    <w:name w:val="ListLabel 96"/>
    <w:qFormat/>
    <w:rPr>
      <w:rFonts w:cs="Arial"/>
    </w:rPr>
  </w:style>
  <w:style w:type="character" w:customStyle="1" w:styleId="ListLabel97">
    <w:name w:val="ListLabel 97"/>
    <w:qFormat/>
    <w:rPr>
      <w:rFonts w:cs="Arial"/>
    </w:rPr>
  </w:style>
  <w:style w:type="character" w:customStyle="1" w:styleId="ListLabel98">
    <w:name w:val="ListLabel 98"/>
    <w:qFormat/>
    <w:rPr>
      <w:rFonts w:cs="Arial"/>
    </w:rPr>
  </w:style>
  <w:style w:type="character" w:customStyle="1" w:styleId="ListLabel99">
    <w:name w:val="ListLabel 99"/>
    <w:qFormat/>
    <w:rPr>
      <w:rFonts w:cs="Arial"/>
    </w:rPr>
  </w:style>
  <w:style w:type="character" w:customStyle="1" w:styleId="ListLabel100">
    <w:name w:val="ListLabel 100"/>
    <w:qFormat/>
    <w:rPr>
      <w:rFonts w:cs="Arial"/>
    </w:rPr>
  </w:style>
  <w:style w:type="character" w:customStyle="1" w:styleId="ListLabel101">
    <w:name w:val="ListLabel 101"/>
    <w:qFormat/>
    <w:rPr>
      <w:rFonts w:cs="Arial"/>
    </w:rPr>
  </w:style>
  <w:style w:type="character" w:customStyle="1" w:styleId="ListLabel102">
    <w:name w:val="ListLabel 102"/>
    <w:qFormat/>
    <w:rPr>
      <w:rFonts w:cs="Arial"/>
    </w:rPr>
  </w:style>
  <w:style w:type="character" w:customStyle="1" w:styleId="ListLabel103">
    <w:name w:val="ListLabel 103"/>
    <w:qFormat/>
    <w:rPr>
      <w:rFonts w:cs="Arial"/>
    </w:rPr>
  </w:style>
  <w:style w:type="character" w:customStyle="1" w:styleId="ListLabel104">
    <w:name w:val="ListLabel 104"/>
    <w:qFormat/>
    <w:rPr>
      <w:rFonts w:cs="Arial"/>
    </w:rPr>
  </w:style>
  <w:style w:type="character" w:customStyle="1" w:styleId="ListLabel105">
    <w:name w:val="ListLabel 105"/>
    <w:qFormat/>
    <w:rPr>
      <w:rFonts w:cs="Arial"/>
    </w:rPr>
  </w:style>
  <w:style w:type="character" w:customStyle="1" w:styleId="ListLabel106">
    <w:name w:val="ListLabel 106"/>
    <w:qFormat/>
    <w:rPr>
      <w:rFonts w:cs="Arial"/>
    </w:rPr>
  </w:style>
  <w:style w:type="character" w:customStyle="1" w:styleId="ListLabel107">
    <w:name w:val="ListLabel 107"/>
    <w:qFormat/>
    <w:rPr>
      <w:rFonts w:ascii="Garamond" w:hAnsi="Garamond" w:cs="Arial"/>
    </w:rPr>
  </w:style>
  <w:style w:type="character" w:customStyle="1" w:styleId="ListLabel108">
    <w:name w:val="ListLabel 108"/>
    <w:qFormat/>
    <w:rPr>
      <w:rFonts w:cs="Arial"/>
    </w:rPr>
  </w:style>
  <w:style w:type="character" w:customStyle="1" w:styleId="ListLabel109">
    <w:name w:val="ListLabel 109"/>
    <w:qFormat/>
    <w:rPr>
      <w:rFonts w:cs="Arial"/>
    </w:rPr>
  </w:style>
  <w:style w:type="character" w:customStyle="1" w:styleId="ListLabel110">
    <w:name w:val="ListLabel 110"/>
    <w:qFormat/>
    <w:rPr>
      <w:rFonts w:cs="Arial"/>
    </w:rPr>
  </w:style>
  <w:style w:type="character" w:customStyle="1" w:styleId="ListLabel111">
    <w:name w:val="ListLabel 111"/>
    <w:qFormat/>
    <w:rPr>
      <w:rFonts w:cs="Arial"/>
    </w:rPr>
  </w:style>
  <w:style w:type="character" w:customStyle="1" w:styleId="ListLabel112">
    <w:name w:val="ListLabel 112"/>
    <w:qFormat/>
    <w:rPr>
      <w:rFonts w:cs="Arial"/>
    </w:rPr>
  </w:style>
  <w:style w:type="character" w:customStyle="1" w:styleId="ListLabel113">
    <w:name w:val="ListLabel 113"/>
    <w:qFormat/>
    <w:rPr>
      <w:rFonts w:cs="Arial"/>
    </w:rPr>
  </w:style>
  <w:style w:type="character" w:customStyle="1" w:styleId="ListLabel114">
    <w:name w:val="ListLabel 114"/>
    <w:qFormat/>
    <w:rPr>
      <w:rFonts w:cs="Arial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Arial"/>
    </w:rPr>
  </w:style>
  <w:style w:type="character" w:customStyle="1" w:styleId="ListLabel119">
    <w:name w:val="ListLabel 119"/>
    <w:qFormat/>
    <w:rPr>
      <w:rFonts w:cs="Arial"/>
    </w:rPr>
  </w:style>
  <w:style w:type="character" w:customStyle="1" w:styleId="ListLabel120">
    <w:name w:val="ListLabel 120"/>
    <w:qFormat/>
    <w:rPr>
      <w:rFonts w:cs="Arial"/>
    </w:rPr>
  </w:style>
  <w:style w:type="character" w:customStyle="1" w:styleId="ListLabel121">
    <w:name w:val="ListLabel 121"/>
    <w:qFormat/>
    <w:rPr>
      <w:rFonts w:cs="Arial"/>
    </w:rPr>
  </w:style>
  <w:style w:type="character" w:customStyle="1" w:styleId="ListLabel122">
    <w:name w:val="ListLabel 122"/>
    <w:qFormat/>
    <w:rPr>
      <w:rFonts w:cs="Arial"/>
    </w:rPr>
  </w:style>
  <w:style w:type="character" w:customStyle="1" w:styleId="ListLabel123">
    <w:name w:val="ListLabel 123"/>
    <w:qFormat/>
    <w:rPr>
      <w:rFonts w:cs="Arial"/>
    </w:rPr>
  </w:style>
  <w:style w:type="character" w:customStyle="1" w:styleId="ListLabel124">
    <w:name w:val="ListLabel 124"/>
    <w:qFormat/>
    <w:rPr>
      <w:rFonts w:cs="Arial"/>
    </w:rPr>
  </w:style>
  <w:style w:type="character" w:customStyle="1" w:styleId="ListLabel125">
    <w:name w:val="ListLabel 125"/>
    <w:qFormat/>
    <w:rPr>
      <w:rFonts w:cs="Arial"/>
    </w:rPr>
  </w:style>
  <w:style w:type="character" w:customStyle="1" w:styleId="ListLabel126">
    <w:name w:val="ListLabel 126"/>
    <w:qFormat/>
    <w:rPr>
      <w:rFonts w:cs="Arial"/>
    </w:rPr>
  </w:style>
  <w:style w:type="character" w:customStyle="1" w:styleId="ListLabel127">
    <w:name w:val="ListLabel 127"/>
    <w:qFormat/>
    <w:rPr>
      <w:rFonts w:cs="Arial"/>
    </w:rPr>
  </w:style>
  <w:style w:type="character" w:customStyle="1" w:styleId="ListLabel128">
    <w:name w:val="ListLabel 128"/>
    <w:qFormat/>
    <w:rPr>
      <w:rFonts w:cs="Arial"/>
    </w:rPr>
  </w:style>
  <w:style w:type="character" w:customStyle="1" w:styleId="ListLabel129">
    <w:name w:val="ListLabel 129"/>
    <w:qFormat/>
    <w:rPr>
      <w:rFonts w:cs="Arial"/>
    </w:rPr>
  </w:style>
  <w:style w:type="character" w:customStyle="1" w:styleId="ListLabel130">
    <w:name w:val="ListLabel 130"/>
    <w:qFormat/>
    <w:rPr>
      <w:rFonts w:cs="Arial"/>
    </w:rPr>
  </w:style>
  <w:style w:type="character" w:customStyle="1" w:styleId="ListLabel131">
    <w:name w:val="ListLabel 131"/>
    <w:qFormat/>
    <w:rPr>
      <w:rFonts w:cs="Arial"/>
    </w:rPr>
  </w:style>
  <w:style w:type="character" w:customStyle="1" w:styleId="ListLabel132">
    <w:name w:val="ListLabel 132"/>
    <w:qFormat/>
    <w:rPr>
      <w:rFonts w:cs="Arial"/>
    </w:rPr>
  </w:style>
  <w:style w:type="character" w:customStyle="1" w:styleId="ListLabel133">
    <w:name w:val="ListLabel 133"/>
    <w:qFormat/>
    <w:rPr>
      <w:rFonts w:cs="Arial"/>
    </w:rPr>
  </w:style>
  <w:style w:type="character" w:customStyle="1" w:styleId="Znakypropoznmkupodarou">
    <w:name w:val="Znaky pro poznámku pod čarou"/>
    <w:qFormat/>
  </w:style>
  <w:style w:type="character" w:customStyle="1" w:styleId="Ukotvenvysvtlivky">
    <w:name w:val="Ukotvení vysvětlivky"/>
    <w:rPr>
      <w:vertAlign w:val="superscript"/>
    </w:rPr>
  </w:style>
  <w:style w:type="character" w:customStyle="1" w:styleId="Znakyprovysvtlivky">
    <w:name w:val="Znaky pro vysvětlivky"/>
    <w:qFormat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FreeSans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E416FE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E416FE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paragraph" w:styleId="Odstavecseseznamem">
    <w:name w:val="List Paragraph"/>
    <w:basedOn w:val="Normln"/>
    <w:link w:val="OdstavecseseznamemChar"/>
    <w:uiPriority w:val="34"/>
    <w:qFormat/>
    <w:rsid w:val="00D5664B"/>
    <w:pPr>
      <w:ind w:left="720"/>
      <w:contextualSpacing/>
    </w:pPr>
  </w:style>
  <w:style w:type="paragraph" w:customStyle="1" w:styleId="Default">
    <w:name w:val="Default"/>
    <w:qFormat/>
    <w:rsid w:val="005D035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Bodsmlouvy-21">
    <w:name w:val="Bod smlouvy - 2.1"/>
    <w:qFormat/>
    <w:rsid w:val="00FD1767"/>
    <w:pPr>
      <w:jc w:val="both"/>
      <w:outlineLvl w:val="1"/>
    </w:pPr>
    <w:rPr>
      <w:rFonts w:ascii="Times New Roman" w:eastAsia="Times New Roman" w:hAnsi="Times New Roman" w:cs="Times New Roman"/>
      <w:color w:val="000000"/>
      <w:szCs w:val="20"/>
    </w:rPr>
  </w:style>
  <w:style w:type="paragraph" w:customStyle="1" w:styleId="lnek">
    <w:name w:val="Článek"/>
    <w:basedOn w:val="Normln"/>
    <w:next w:val="Bodsmlouvy-21"/>
    <w:qFormat/>
    <w:rsid w:val="00FD1767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olor w:val="0000FF"/>
      <w:sz w:val="28"/>
      <w:szCs w:val="20"/>
    </w:rPr>
  </w:style>
  <w:style w:type="paragraph" w:customStyle="1" w:styleId="Bodsmlouvy-211">
    <w:name w:val="Bod smlouvy - 2.1.1"/>
    <w:basedOn w:val="Bodsmlouvy-21"/>
    <w:qFormat/>
    <w:rsid w:val="00FD1767"/>
    <w:pPr>
      <w:tabs>
        <w:tab w:val="left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qFormat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table" w:styleId="Mkatabulky">
    <w:name w:val="Table Grid"/>
    <w:basedOn w:val="Normlntabulka"/>
    <w:uiPriority w:val="59"/>
    <w:rsid w:val="005D0355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965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234AC-A32F-4FCD-9758-67735B95B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3140</Words>
  <Characters>18526</Characters>
  <Application>Microsoft Office Word</Application>
  <DocSecurity>8</DocSecurity>
  <Lines>154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21623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Michaela Vítková</cp:lastModifiedBy>
  <cp:revision>10</cp:revision>
  <cp:lastPrinted>2014-05-16T09:23:00Z</cp:lastPrinted>
  <dcterms:created xsi:type="dcterms:W3CDTF">2019-07-30T08:41:00Z</dcterms:created>
  <dcterms:modified xsi:type="dcterms:W3CDTF">2019-08-06T05:50:00Z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Západočeská Univerzita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